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C0" w:rsidRPr="005A0FC0" w:rsidRDefault="004E3C83" w:rsidP="005A0FC0">
      <w:pPr>
        <w:spacing w:after="0" w:line="240" w:lineRule="auto"/>
        <w:jc w:val="center"/>
        <w:rPr>
          <w:rFonts w:ascii="Arial Narrow" w:eastAsia="Times New Roman" w:hAnsi="Arial Narrow" w:cs="Arial"/>
          <w:b/>
          <w:sz w:val="24"/>
          <w:szCs w:val="24"/>
          <w:u w:val="single"/>
          <w:lang w:val="en-US"/>
        </w:rPr>
      </w:pPr>
      <w:bookmarkStart w:id="0" w:name="_GoBack"/>
      <w:bookmarkEnd w:id="0"/>
      <w:r>
        <w:rPr>
          <w:rFonts w:ascii="Arial Narrow" w:eastAsia="Times New Roman" w:hAnsi="Arial Narrow" w:cs="Arial"/>
          <w:b/>
          <w:sz w:val="24"/>
          <w:szCs w:val="24"/>
          <w:u w:val="single"/>
          <w:lang w:val="en-US"/>
        </w:rPr>
        <w:t>REPORT FOR THE MONTH OF JULY</w:t>
      </w:r>
      <w:r w:rsidR="005A0FC0" w:rsidRPr="005A0FC0">
        <w:rPr>
          <w:rFonts w:ascii="Arial Narrow" w:eastAsia="Times New Roman" w:hAnsi="Arial Narrow" w:cs="Arial"/>
          <w:b/>
          <w:sz w:val="24"/>
          <w:szCs w:val="24"/>
          <w:u w:val="single"/>
          <w:lang w:val="en-US"/>
        </w:rPr>
        <w:t xml:space="preserve"> 202</w:t>
      </w:r>
      <w:r w:rsidR="00FB5152">
        <w:rPr>
          <w:rFonts w:ascii="Arial Narrow" w:eastAsia="Times New Roman" w:hAnsi="Arial Narrow" w:cs="Arial"/>
          <w:b/>
          <w:sz w:val="24"/>
          <w:szCs w:val="24"/>
          <w:u w:val="single"/>
          <w:lang w:val="en-US"/>
        </w:rPr>
        <w:t>1</w:t>
      </w:r>
    </w:p>
    <w:p w:rsidR="002E2988" w:rsidRDefault="002E2988" w:rsidP="00FB5152">
      <w:pPr>
        <w:spacing w:after="0" w:line="240" w:lineRule="auto"/>
        <w:ind w:left="360"/>
        <w:jc w:val="both"/>
        <w:rPr>
          <w:rFonts w:ascii="Arial" w:eastAsia="Times New Roman" w:hAnsi="Arial" w:cs="Arial"/>
          <w:sz w:val="24"/>
          <w:szCs w:val="24"/>
          <w:lang w:val="en-US"/>
        </w:rPr>
      </w:pPr>
    </w:p>
    <w:p w:rsidR="005A0FC0" w:rsidRPr="002E2988" w:rsidRDefault="005A0FC0" w:rsidP="002E2988">
      <w:pPr>
        <w:rPr>
          <w:rFonts w:ascii="Arial" w:eastAsia="Times New Roman" w:hAnsi="Arial" w:cs="Arial"/>
          <w:sz w:val="24"/>
          <w:szCs w:val="24"/>
          <w:lang w:val="en-US"/>
        </w:rPr>
      </w:pPr>
    </w:p>
    <w:tbl>
      <w:tblPr>
        <w:tblpPr w:leftFromText="180" w:rightFromText="180" w:vertAnchor="text" w:tblpXSpec="center"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908"/>
        <w:gridCol w:w="1410"/>
        <w:gridCol w:w="1217"/>
        <w:gridCol w:w="2159"/>
        <w:gridCol w:w="1622"/>
        <w:gridCol w:w="1450"/>
      </w:tblGrid>
      <w:tr w:rsidR="005A0FC0" w:rsidRPr="005A0FC0" w:rsidTr="00FB5152">
        <w:tc>
          <w:tcPr>
            <w:tcW w:w="428" w:type="dxa"/>
            <w:shd w:val="clear" w:color="auto" w:fill="D9D9D9"/>
          </w:tcPr>
          <w:p w:rsidR="005A0FC0" w:rsidRPr="005A0FC0" w:rsidRDefault="005A0FC0" w:rsidP="005A0FC0">
            <w:pPr>
              <w:spacing w:after="0" w:line="240" w:lineRule="auto"/>
              <w:jc w:val="center"/>
              <w:rPr>
                <w:rFonts w:ascii="Arial" w:eastAsia="Calibri" w:hAnsi="Arial" w:cs="Arial"/>
                <w:b/>
                <w:sz w:val="18"/>
                <w:szCs w:val="18"/>
                <w:lang w:val="en-US"/>
              </w:rPr>
            </w:pPr>
          </w:p>
        </w:tc>
        <w:tc>
          <w:tcPr>
            <w:tcW w:w="2908" w:type="dxa"/>
            <w:shd w:val="clear" w:color="auto" w:fill="D9D9D9"/>
            <w:hideMark/>
          </w:tcPr>
          <w:p w:rsidR="005A0FC0" w:rsidRPr="005A0FC0" w:rsidRDefault="00194D62"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DESCRIPTION OF ITEM PROCURED</w:t>
            </w:r>
          </w:p>
        </w:tc>
        <w:tc>
          <w:tcPr>
            <w:tcW w:w="141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ORDER No./INVOICE No./QUOTE No.</w:t>
            </w:r>
          </w:p>
        </w:tc>
        <w:tc>
          <w:tcPr>
            <w:tcW w:w="1217"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DATE OF AWARD</w:t>
            </w:r>
          </w:p>
        </w:tc>
        <w:tc>
          <w:tcPr>
            <w:tcW w:w="2159"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AWARDED TO</w:t>
            </w:r>
          </w:p>
        </w:tc>
        <w:tc>
          <w:tcPr>
            <w:tcW w:w="1622"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CONTRACT AMOUNT EXCL. VAT</w:t>
            </w:r>
          </w:p>
        </w:tc>
        <w:tc>
          <w:tcPr>
            <w:tcW w:w="145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REASON FOR DEVIATION</w:t>
            </w:r>
          </w:p>
        </w:tc>
      </w:tr>
      <w:tr w:rsidR="007E0F3D" w:rsidRPr="004B5766" w:rsidTr="00194D62">
        <w:trPr>
          <w:trHeight w:val="283"/>
        </w:trPr>
        <w:tc>
          <w:tcPr>
            <w:tcW w:w="428" w:type="dxa"/>
          </w:tcPr>
          <w:p w:rsidR="007E0F3D" w:rsidRPr="004B5766" w:rsidRDefault="007E0F3D" w:rsidP="007E0F3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7E0F3D" w:rsidRDefault="007E0F3D" w:rsidP="007E0F3D">
            <w:pPr>
              <w:outlineLvl w:val="1"/>
              <w:rPr>
                <w:rFonts w:ascii="Arial" w:hAnsi="Arial" w:cs="Arial"/>
                <w:sz w:val="20"/>
                <w:szCs w:val="20"/>
              </w:rPr>
            </w:pPr>
            <w:r>
              <w:rPr>
                <w:rFonts w:ascii="Arial" w:hAnsi="Arial" w:cs="Arial"/>
                <w:sz w:val="20"/>
                <w:szCs w:val="20"/>
              </w:rPr>
              <w:t>re-</w:t>
            </w:r>
            <w:proofErr w:type="spellStart"/>
            <w:r>
              <w:rPr>
                <w:rFonts w:ascii="Arial" w:hAnsi="Arial" w:cs="Arial"/>
                <w:sz w:val="20"/>
                <w:szCs w:val="20"/>
              </w:rPr>
              <w:t>cof</w:t>
            </w:r>
            <w:proofErr w:type="spellEnd"/>
            <w:r>
              <w:rPr>
                <w:rFonts w:ascii="Arial" w:hAnsi="Arial" w:cs="Arial"/>
                <w:sz w:val="20"/>
                <w:szCs w:val="20"/>
              </w:rPr>
              <w:t xml:space="preserve"> and service</w:t>
            </w:r>
          </w:p>
          <w:p w:rsidR="007E0F3D" w:rsidRDefault="007E0F3D" w:rsidP="007E0F3D">
            <w:pPr>
              <w:rPr>
                <w:rFonts w:ascii="Arial" w:hAnsi="Arial" w:cs="Arial"/>
                <w:sz w:val="20"/>
                <w:szCs w:val="20"/>
              </w:rPr>
            </w:pPr>
          </w:p>
        </w:tc>
        <w:tc>
          <w:tcPr>
            <w:tcW w:w="1410" w:type="dxa"/>
            <w:tcBorders>
              <w:top w:val="single" w:sz="4" w:space="0" w:color="auto"/>
              <w:left w:val="single" w:sz="4" w:space="0" w:color="auto"/>
              <w:bottom w:val="single" w:sz="4" w:space="0" w:color="auto"/>
              <w:right w:val="single" w:sz="4" w:space="0" w:color="auto"/>
            </w:tcBorders>
            <w:shd w:val="clear" w:color="000000" w:fill="FFFF99"/>
          </w:tcPr>
          <w:p w:rsidR="007E0F3D" w:rsidRDefault="007E0F3D" w:rsidP="007E0F3D">
            <w:pPr>
              <w:outlineLvl w:val="0"/>
              <w:rPr>
                <w:rFonts w:ascii="Arial" w:hAnsi="Arial" w:cs="Arial"/>
                <w:sz w:val="20"/>
                <w:szCs w:val="20"/>
              </w:rPr>
            </w:pPr>
            <w:r>
              <w:rPr>
                <w:rFonts w:ascii="Arial" w:hAnsi="Arial" w:cs="Arial"/>
                <w:sz w:val="20"/>
                <w:szCs w:val="20"/>
              </w:rPr>
              <w:t>Purchasing Document 4560003767</w:t>
            </w:r>
          </w:p>
          <w:p w:rsidR="007E0F3D" w:rsidRDefault="007E0F3D" w:rsidP="007E0F3D">
            <w:pPr>
              <w:rPr>
                <w:rFonts w:ascii="Arial" w:hAnsi="Arial" w:cs="Arial"/>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7E0F3D" w:rsidRDefault="007E0F3D" w:rsidP="007E0F3D">
            <w:pPr>
              <w:jc w:val="right"/>
              <w:outlineLvl w:val="1"/>
              <w:rPr>
                <w:rFonts w:ascii="Arial" w:hAnsi="Arial" w:cs="Arial"/>
                <w:sz w:val="20"/>
                <w:szCs w:val="20"/>
              </w:rPr>
            </w:pPr>
            <w:r>
              <w:rPr>
                <w:rFonts w:ascii="Arial" w:hAnsi="Arial" w:cs="Arial"/>
                <w:sz w:val="20"/>
                <w:szCs w:val="20"/>
              </w:rPr>
              <w:t>7/28/2021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7E0F3D" w:rsidRDefault="007E0F3D" w:rsidP="007E0F3D">
            <w:pPr>
              <w:outlineLvl w:val="1"/>
              <w:rPr>
                <w:rFonts w:ascii="Arial" w:hAnsi="Arial" w:cs="Arial"/>
                <w:sz w:val="20"/>
                <w:szCs w:val="20"/>
              </w:rPr>
            </w:pPr>
            <w:r>
              <w:rPr>
                <w:rFonts w:ascii="Arial" w:hAnsi="Arial" w:cs="Arial"/>
                <w:sz w:val="20"/>
                <w:szCs w:val="20"/>
              </w:rPr>
              <w:t xml:space="preserve">101185     M </w:t>
            </w:r>
            <w:proofErr w:type="spellStart"/>
            <w:r>
              <w:rPr>
                <w:rFonts w:ascii="Arial" w:hAnsi="Arial" w:cs="Arial"/>
                <w:sz w:val="20"/>
                <w:szCs w:val="20"/>
              </w:rPr>
              <w:t>Zuke</w:t>
            </w:r>
            <w:proofErr w:type="spellEnd"/>
            <w:r>
              <w:rPr>
                <w:rFonts w:ascii="Arial" w:hAnsi="Arial" w:cs="Arial"/>
                <w:sz w:val="20"/>
                <w:szCs w:val="20"/>
              </w:rPr>
              <w:t xml:space="preserve"> Vehicle Maintenance Services</w:t>
            </w:r>
          </w:p>
          <w:p w:rsidR="007E0F3D" w:rsidRDefault="007E0F3D" w:rsidP="007E0F3D">
            <w:pPr>
              <w:rPr>
                <w:rFonts w:ascii="Arial" w:hAnsi="Arial" w:cs="Arial"/>
                <w:sz w:val="20"/>
                <w:szCs w:val="20"/>
              </w:rPr>
            </w:pPr>
          </w:p>
        </w:tc>
        <w:tc>
          <w:tcPr>
            <w:tcW w:w="1622" w:type="dxa"/>
            <w:tcBorders>
              <w:top w:val="single" w:sz="4" w:space="0" w:color="auto"/>
              <w:left w:val="single" w:sz="4" w:space="0" w:color="auto"/>
              <w:bottom w:val="single" w:sz="4" w:space="0" w:color="auto"/>
              <w:right w:val="single" w:sz="4" w:space="0" w:color="auto"/>
            </w:tcBorders>
            <w:shd w:val="clear" w:color="000000" w:fill="FFFF99"/>
          </w:tcPr>
          <w:p w:rsidR="007E0F3D" w:rsidRDefault="007E0F3D" w:rsidP="007E0F3D">
            <w:pPr>
              <w:jc w:val="right"/>
              <w:outlineLvl w:val="1"/>
              <w:rPr>
                <w:rFonts w:ascii="Arial" w:hAnsi="Arial" w:cs="Arial"/>
                <w:sz w:val="20"/>
                <w:szCs w:val="20"/>
              </w:rPr>
            </w:pPr>
            <w:r>
              <w:rPr>
                <w:rFonts w:ascii="Arial" w:hAnsi="Arial" w:cs="Arial"/>
                <w:sz w:val="20"/>
                <w:szCs w:val="20"/>
              </w:rPr>
              <w:t>32,752.40</w:t>
            </w:r>
          </w:p>
          <w:p w:rsidR="007E0F3D" w:rsidRDefault="007E0F3D" w:rsidP="007E0F3D">
            <w:pPr>
              <w:jc w:val="right"/>
              <w:rPr>
                <w:rFonts w:ascii="Arial" w:hAnsi="Arial" w:cs="Arial"/>
                <w:sz w:val="20"/>
                <w:szCs w:val="20"/>
              </w:rPr>
            </w:pPr>
          </w:p>
        </w:tc>
        <w:tc>
          <w:tcPr>
            <w:tcW w:w="1450" w:type="dxa"/>
            <w:shd w:val="clear" w:color="auto" w:fill="auto"/>
          </w:tcPr>
          <w:p w:rsidR="007E0F3D" w:rsidRDefault="007E0F3D" w:rsidP="007E0F3D">
            <w:pPr>
              <w:rPr>
                <w:rFonts w:ascii="Arial" w:hAnsi="Arial" w:cs="Arial"/>
                <w:sz w:val="20"/>
                <w:szCs w:val="20"/>
              </w:rPr>
            </w:pPr>
            <w:r>
              <w:rPr>
                <w:rFonts w:ascii="Arial" w:hAnsi="Arial" w:cs="Arial"/>
                <w:sz w:val="20"/>
                <w:szCs w:val="20"/>
              </w:rPr>
              <w:t>Strip and quote</w:t>
            </w:r>
          </w:p>
        </w:tc>
      </w:tr>
      <w:tr w:rsidR="007E0F3D" w:rsidRPr="004B5766" w:rsidTr="00194D62">
        <w:trPr>
          <w:trHeight w:val="283"/>
        </w:trPr>
        <w:tc>
          <w:tcPr>
            <w:tcW w:w="428" w:type="dxa"/>
          </w:tcPr>
          <w:p w:rsidR="007E0F3D" w:rsidRPr="004B5766" w:rsidRDefault="007E0F3D" w:rsidP="007E0F3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w:t>
            </w:r>
          </w:p>
        </w:tc>
        <w:tc>
          <w:tcPr>
            <w:tcW w:w="2908" w:type="dxa"/>
            <w:tcBorders>
              <w:top w:val="nil"/>
              <w:left w:val="single" w:sz="4" w:space="0" w:color="auto"/>
              <w:bottom w:val="single" w:sz="4" w:space="0" w:color="auto"/>
              <w:right w:val="single" w:sz="4" w:space="0" w:color="auto"/>
            </w:tcBorders>
            <w:shd w:val="clear" w:color="auto" w:fill="auto"/>
          </w:tcPr>
          <w:p w:rsidR="007E0F3D" w:rsidRDefault="007E0F3D" w:rsidP="007E0F3D">
            <w:pPr>
              <w:outlineLvl w:val="1"/>
              <w:rPr>
                <w:rFonts w:ascii="Arial" w:hAnsi="Arial" w:cs="Arial"/>
                <w:sz w:val="20"/>
                <w:szCs w:val="20"/>
              </w:rPr>
            </w:pPr>
            <w:proofErr w:type="spellStart"/>
            <w:r>
              <w:rPr>
                <w:rFonts w:ascii="Arial" w:hAnsi="Arial" w:cs="Arial"/>
                <w:sz w:val="20"/>
                <w:szCs w:val="20"/>
              </w:rPr>
              <w:t>cof</w:t>
            </w:r>
            <w:proofErr w:type="spellEnd"/>
            <w:r>
              <w:rPr>
                <w:rFonts w:ascii="Arial" w:hAnsi="Arial" w:cs="Arial"/>
                <w:sz w:val="20"/>
                <w:szCs w:val="20"/>
              </w:rPr>
              <w:t xml:space="preserve"> and service</w:t>
            </w:r>
          </w:p>
          <w:p w:rsidR="007E0F3D" w:rsidRDefault="007E0F3D" w:rsidP="007E0F3D">
            <w:pPr>
              <w:rPr>
                <w:rFonts w:ascii="Arial" w:hAnsi="Arial" w:cs="Arial"/>
                <w:sz w:val="20"/>
                <w:szCs w:val="20"/>
              </w:rPr>
            </w:pPr>
          </w:p>
        </w:tc>
        <w:tc>
          <w:tcPr>
            <w:tcW w:w="1410" w:type="dxa"/>
            <w:tcBorders>
              <w:top w:val="nil"/>
              <w:left w:val="single" w:sz="4" w:space="0" w:color="auto"/>
              <w:bottom w:val="single" w:sz="4" w:space="0" w:color="auto"/>
              <w:right w:val="single" w:sz="4" w:space="0" w:color="auto"/>
            </w:tcBorders>
            <w:shd w:val="clear" w:color="000000" w:fill="FFFF99"/>
          </w:tcPr>
          <w:p w:rsidR="007E0F3D" w:rsidRDefault="007E0F3D" w:rsidP="007E0F3D">
            <w:pPr>
              <w:outlineLvl w:val="0"/>
              <w:rPr>
                <w:rFonts w:ascii="Arial" w:hAnsi="Arial" w:cs="Arial"/>
                <w:sz w:val="20"/>
                <w:szCs w:val="20"/>
              </w:rPr>
            </w:pPr>
            <w:r>
              <w:rPr>
                <w:rFonts w:ascii="Arial" w:hAnsi="Arial" w:cs="Arial"/>
                <w:sz w:val="20"/>
                <w:szCs w:val="20"/>
              </w:rPr>
              <w:t>Purchasing Document 4560003768</w:t>
            </w:r>
          </w:p>
          <w:p w:rsidR="007E0F3D" w:rsidRDefault="007E0F3D" w:rsidP="007E0F3D">
            <w:pPr>
              <w:rPr>
                <w:rFonts w:ascii="Arial" w:hAnsi="Arial" w:cs="Arial"/>
                <w:sz w:val="20"/>
                <w:szCs w:val="20"/>
              </w:rPr>
            </w:pPr>
          </w:p>
        </w:tc>
        <w:tc>
          <w:tcPr>
            <w:tcW w:w="1217" w:type="dxa"/>
            <w:tcBorders>
              <w:top w:val="nil"/>
              <w:left w:val="single" w:sz="4" w:space="0" w:color="auto"/>
              <w:bottom w:val="single" w:sz="4" w:space="0" w:color="auto"/>
              <w:right w:val="single" w:sz="4" w:space="0" w:color="auto"/>
            </w:tcBorders>
            <w:shd w:val="clear" w:color="auto" w:fill="auto"/>
          </w:tcPr>
          <w:p w:rsidR="007E0F3D" w:rsidRDefault="007E0F3D" w:rsidP="007E0F3D">
            <w:pPr>
              <w:jc w:val="right"/>
              <w:outlineLvl w:val="1"/>
              <w:rPr>
                <w:rFonts w:ascii="Arial" w:hAnsi="Arial" w:cs="Arial"/>
                <w:sz w:val="20"/>
                <w:szCs w:val="20"/>
              </w:rPr>
            </w:pPr>
            <w:r>
              <w:rPr>
                <w:rFonts w:ascii="Arial" w:hAnsi="Arial" w:cs="Arial"/>
                <w:sz w:val="20"/>
                <w:szCs w:val="20"/>
              </w:rPr>
              <w:t>7/28/2021</w:t>
            </w:r>
          </w:p>
        </w:tc>
        <w:tc>
          <w:tcPr>
            <w:tcW w:w="2159" w:type="dxa"/>
            <w:tcBorders>
              <w:top w:val="nil"/>
              <w:left w:val="single" w:sz="4" w:space="0" w:color="auto"/>
              <w:bottom w:val="single" w:sz="4" w:space="0" w:color="auto"/>
              <w:right w:val="single" w:sz="4" w:space="0" w:color="auto"/>
            </w:tcBorders>
            <w:shd w:val="clear" w:color="auto" w:fill="auto"/>
          </w:tcPr>
          <w:p w:rsidR="007E0F3D" w:rsidRDefault="007E0F3D" w:rsidP="007E0F3D">
            <w:pPr>
              <w:outlineLvl w:val="1"/>
              <w:rPr>
                <w:rFonts w:ascii="Arial" w:hAnsi="Arial" w:cs="Arial"/>
                <w:sz w:val="20"/>
                <w:szCs w:val="20"/>
              </w:rPr>
            </w:pPr>
            <w:r>
              <w:rPr>
                <w:rFonts w:ascii="Arial" w:hAnsi="Arial" w:cs="Arial"/>
                <w:sz w:val="20"/>
                <w:szCs w:val="20"/>
              </w:rPr>
              <w:t xml:space="preserve">101185     M </w:t>
            </w:r>
            <w:proofErr w:type="spellStart"/>
            <w:r>
              <w:rPr>
                <w:rFonts w:ascii="Arial" w:hAnsi="Arial" w:cs="Arial"/>
                <w:sz w:val="20"/>
                <w:szCs w:val="20"/>
              </w:rPr>
              <w:t>Zuke</w:t>
            </w:r>
            <w:proofErr w:type="spellEnd"/>
            <w:r>
              <w:rPr>
                <w:rFonts w:ascii="Arial" w:hAnsi="Arial" w:cs="Arial"/>
                <w:sz w:val="20"/>
                <w:szCs w:val="20"/>
              </w:rPr>
              <w:t xml:space="preserve"> Vehicle Maintenance Services</w:t>
            </w:r>
          </w:p>
          <w:p w:rsidR="007E0F3D" w:rsidRDefault="007E0F3D" w:rsidP="007E0F3D">
            <w:pPr>
              <w:rPr>
                <w:rFonts w:ascii="Arial" w:hAnsi="Arial" w:cs="Arial"/>
                <w:sz w:val="20"/>
                <w:szCs w:val="20"/>
              </w:rPr>
            </w:pPr>
          </w:p>
        </w:tc>
        <w:tc>
          <w:tcPr>
            <w:tcW w:w="1622" w:type="dxa"/>
            <w:tcBorders>
              <w:top w:val="nil"/>
              <w:left w:val="single" w:sz="4" w:space="0" w:color="auto"/>
              <w:bottom w:val="single" w:sz="4" w:space="0" w:color="auto"/>
              <w:right w:val="single" w:sz="4" w:space="0" w:color="auto"/>
            </w:tcBorders>
            <w:shd w:val="clear" w:color="000000" w:fill="FFFF99"/>
          </w:tcPr>
          <w:p w:rsidR="007E0F3D" w:rsidRDefault="007E0F3D" w:rsidP="007E0F3D">
            <w:pPr>
              <w:jc w:val="right"/>
              <w:outlineLvl w:val="1"/>
              <w:rPr>
                <w:rFonts w:ascii="Arial" w:hAnsi="Arial" w:cs="Arial"/>
                <w:sz w:val="20"/>
                <w:szCs w:val="20"/>
              </w:rPr>
            </w:pPr>
            <w:r>
              <w:rPr>
                <w:rFonts w:ascii="Arial" w:hAnsi="Arial" w:cs="Arial"/>
                <w:sz w:val="20"/>
                <w:szCs w:val="20"/>
              </w:rPr>
              <w:t>35,306.00</w:t>
            </w:r>
          </w:p>
          <w:p w:rsidR="007E0F3D" w:rsidRDefault="007E0F3D" w:rsidP="007E0F3D">
            <w:pPr>
              <w:jc w:val="right"/>
              <w:rPr>
                <w:rFonts w:ascii="Arial" w:hAnsi="Arial" w:cs="Arial"/>
                <w:sz w:val="20"/>
                <w:szCs w:val="20"/>
              </w:rPr>
            </w:pPr>
          </w:p>
        </w:tc>
        <w:tc>
          <w:tcPr>
            <w:tcW w:w="1450" w:type="dxa"/>
            <w:shd w:val="clear" w:color="auto" w:fill="auto"/>
          </w:tcPr>
          <w:p w:rsidR="007E0F3D" w:rsidRDefault="007E0F3D" w:rsidP="007E0F3D">
            <w:pPr>
              <w:rPr>
                <w:rFonts w:ascii="Arial" w:hAnsi="Arial" w:cs="Arial"/>
                <w:sz w:val="20"/>
                <w:szCs w:val="20"/>
              </w:rPr>
            </w:pPr>
            <w:r>
              <w:rPr>
                <w:rFonts w:ascii="Arial" w:hAnsi="Arial" w:cs="Arial"/>
                <w:sz w:val="20"/>
                <w:szCs w:val="20"/>
              </w:rPr>
              <w:t>Strip and quote</w:t>
            </w:r>
          </w:p>
        </w:tc>
      </w:tr>
      <w:tr w:rsidR="007E0F3D" w:rsidRPr="004B5766" w:rsidTr="00194D62">
        <w:trPr>
          <w:trHeight w:val="283"/>
        </w:trPr>
        <w:tc>
          <w:tcPr>
            <w:tcW w:w="428" w:type="dxa"/>
          </w:tcPr>
          <w:p w:rsidR="007E0F3D" w:rsidRPr="004B5766" w:rsidRDefault="007E0F3D" w:rsidP="007E0F3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3</w:t>
            </w:r>
          </w:p>
        </w:tc>
        <w:tc>
          <w:tcPr>
            <w:tcW w:w="2908" w:type="dxa"/>
            <w:tcBorders>
              <w:top w:val="nil"/>
              <w:left w:val="single" w:sz="4" w:space="0" w:color="auto"/>
              <w:bottom w:val="single" w:sz="4" w:space="0" w:color="auto"/>
              <w:right w:val="single" w:sz="4" w:space="0" w:color="auto"/>
            </w:tcBorders>
            <w:shd w:val="clear" w:color="auto" w:fill="auto"/>
          </w:tcPr>
          <w:p w:rsidR="007E0F3D" w:rsidRDefault="007E0F3D" w:rsidP="007E0F3D">
            <w:pPr>
              <w:outlineLvl w:val="1"/>
              <w:rPr>
                <w:rFonts w:ascii="Arial" w:hAnsi="Arial" w:cs="Arial"/>
                <w:sz w:val="20"/>
                <w:szCs w:val="20"/>
              </w:rPr>
            </w:pPr>
            <w:r>
              <w:rPr>
                <w:rFonts w:ascii="Arial" w:hAnsi="Arial" w:cs="Arial"/>
                <w:sz w:val="20"/>
                <w:szCs w:val="20"/>
              </w:rPr>
              <w:t>REPAIR COF AND SERVICE</w:t>
            </w:r>
          </w:p>
          <w:p w:rsidR="007E0F3D" w:rsidRDefault="007E0F3D" w:rsidP="007E0F3D">
            <w:pPr>
              <w:rPr>
                <w:rFonts w:ascii="Arial" w:hAnsi="Arial" w:cs="Arial"/>
                <w:sz w:val="20"/>
                <w:szCs w:val="20"/>
              </w:rPr>
            </w:pPr>
          </w:p>
        </w:tc>
        <w:tc>
          <w:tcPr>
            <w:tcW w:w="1410" w:type="dxa"/>
            <w:tcBorders>
              <w:top w:val="nil"/>
              <w:left w:val="single" w:sz="4" w:space="0" w:color="auto"/>
              <w:bottom w:val="single" w:sz="4" w:space="0" w:color="auto"/>
              <w:right w:val="single" w:sz="4" w:space="0" w:color="auto"/>
            </w:tcBorders>
            <w:shd w:val="clear" w:color="000000" w:fill="FFFF99"/>
          </w:tcPr>
          <w:p w:rsidR="007E0F3D" w:rsidRDefault="007E0F3D" w:rsidP="007E0F3D">
            <w:pPr>
              <w:outlineLvl w:val="0"/>
              <w:rPr>
                <w:rFonts w:ascii="Arial" w:hAnsi="Arial" w:cs="Arial"/>
                <w:sz w:val="20"/>
                <w:szCs w:val="20"/>
              </w:rPr>
            </w:pPr>
            <w:r>
              <w:rPr>
                <w:rFonts w:ascii="Arial" w:hAnsi="Arial" w:cs="Arial"/>
                <w:sz w:val="20"/>
                <w:szCs w:val="20"/>
              </w:rPr>
              <w:t>Purchasing Document 4560003769</w:t>
            </w:r>
          </w:p>
          <w:p w:rsidR="007E0F3D" w:rsidRDefault="007E0F3D" w:rsidP="007E0F3D">
            <w:pPr>
              <w:rPr>
                <w:rFonts w:ascii="Arial" w:hAnsi="Arial" w:cs="Arial"/>
                <w:sz w:val="20"/>
                <w:szCs w:val="20"/>
              </w:rPr>
            </w:pPr>
          </w:p>
        </w:tc>
        <w:tc>
          <w:tcPr>
            <w:tcW w:w="1217" w:type="dxa"/>
            <w:tcBorders>
              <w:top w:val="nil"/>
              <w:left w:val="single" w:sz="4" w:space="0" w:color="auto"/>
              <w:bottom w:val="single" w:sz="4" w:space="0" w:color="auto"/>
              <w:right w:val="single" w:sz="4" w:space="0" w:color="auto"/>
            </w:tcBorders>
            <w:shd w:val="clear" w:color="auto" w:fill="auto"/>
          </w:tcPr>
          <w:p w:rsidR="007E0F3D" w:rsidRDefault="007E0F3D" w:rsidP="007E0F3D">
            <w:pPr>
              <w:jc w:val="right"/>
              <w:outlineLvl w:val="1"/>
              <w:rPr>
                <w:rFonts w:ascii="Arial" w:hAnsi="Arial" w:cs="Arial"/>
                <w:sz w:val="20"/>
                <w:szCs w:val="20"/>
              </w:rPr>
            </w:pPr>
            <w:r>
              <w:rPr>
                <w:rFonts w:ascii="Arial" w:hAnsi="Arial" w:cs="Arial"/>
                <w:sz w:val="20"/>
                <w:szCs w:val="20"/>
              </w:rPr>
              <w:t>7/28/2021</w:t>
            </w:r>
          </w:p>
        </w:tc>
        <w:tc>
          <w:tcPr>
            <w:tcW w:w="2159" w:type="dxa"/>
            <w:tcBorders>
              <w:top w:val="nil"/>
              <w:left w:val="single" w:sz="4" w:space="0" w:color="auto"/>
              <w:bottom w:val="single" w:sz="4" w:space="0" w:color="auto"/>
              <w:right w:val="single" w:sz="4" w:space="0" w:color="auto"/>
            </w:tcBorders>
            <w:shd w:val="clear" w:color="auto" w:fill="auto"/>
          </w:tcPr>
          <w:p w:rsidR="007E0F3D" w:rsidRDefault="007E0F3D" w:rsidP="007E0F3D">
            <w:pPr>
              <w:outlineLvl w:val="1"/>
              <w:rPr>
                <w:rFonts w:ascii="Arial" w:hAnsi="Arial" w:cs="Arial"/>
                <w:sz w:val="20"/>
                <w:szCs w:val="20"/>
              </w:rPr>
            </w:pPr>
            <w:r>
              <w:rPr>
                <w:rFonts w:ascii="Arial" w:hAnsi="Arial" w:cs="Arial"/>
                <w:sz w:val="20"/>
                <w:szCs w:val="20"/>
              </w:rPr>
              <w:t>101138     3Rd Base Motor Repairs CC</w:t>
            </w:r>
          </w:p>
          <w:p w:rsidR="007E0F3D" w:rsidRDefault="007E0F3D" w:rsidP="007E0F3D">
            <w:pPr>
              <w:rPr>
                <w:rFonts w:ascii="Arial" w:hAnsi="Arial" w:cs="Arial"/>
                <w:sz w:val="20"/>
                <w:szCs w:val="20"/>
              </w:rPr>
            </w:pPr>
          </w:p>
        </w:tc>
        <w:tc>
          <w:tcPr>
            <w:tcW w:w="1622" w:type="dxa"/>
            <w:tcBorders>
              <w:top w:val="nil"/>
              <w:left w:val="single" w:sz="4" w:space="0" w:color="auto"/>
              <w:bottom w:val="single" w:sz="4" w:space="0" w:color="auto"/>
              <w:right w:val="single" w:sz="4" w:space="0" w:color="auto"/>
            </w:tcBorders>
            <w:shd w:val="clear" w:color="000000" w:fill="FFFF99"/>
          </w:tcPr>
          <w:p w:rsidR="007E0F3D" w:rsidRDefault="007E0F3D" w:rsidP="007E0F3D">
            <w:pPr>
              <w:jc w:val="right"/>
              <w:outlineLvl w:val="1"/>
              <w:rPr>
                <w:rFonts w:ascii="Arial" w:hAnsi="Arial" w:cs="Arial"/>
                <w:sz w:val="20"/>
                <w:szCs w:val="20"/>
              </w:rPr>
            </w:pPr>
            <w:r>
              <w:rPr>
                <w:rFonts w:ascii="Arial" w:hAnsi="Arial" w:cs="Arial"/>
                <w:sz w:val="20"/>
                <w:szCs w:val="20"/>
              </w:rPr>
              <w:t>22,999.62</w:t>
            </w:r>
          </w:p>
          <w:p w:rsidR="007E0F3D" w:rsidRDefault="007E0F3D" w:rsidP="007E0F3D">
            <w:pPr>
              <w:jc w:val="right"/>
              <w:rPr>
                <w:rFonts w:ascii="Arial" w:hAnsi="Arial" w:cs="Arial"/>
                <w:sz w:val="20"/>
                <w:szCs w:val="20"/>
              </w:rPr>
            </w:pPr>
          </w:p>
        </w:tc>
        <w:tc>
          <w:tcPr>
            <w:tcW w:w="1450" w:type="dxa"/>
            <w:shd w:val="clear" w:color="auto" w:fill="auto"/>
          </w:tcPr>
          <w:p w:rsidR="007E0F3D" w:rsidRDefault="007E0F3D" w:rsidP="007E0F3D">
            <w:pPr>
              <w:rPr>
                <w:rFonts w:ascii="Arial" w:hAnsi="Arial" w:cs="Arial"/>
                <w:sz w:val="20"/>
                <w:szCs w:val="20"/>
              </w:rPr>
            </w:pPr>
            <w:r>
              <w:rPr>
                <w:rFonts w:ascii="Arial" w:hAnsi="Arial" w:cs="Arial"/>
                <w:sz w:val="20"/>
                <w:szCs w:val="20"/>
              </w:rPr>
              <w:t>Strip and quote</w:t>
            </w:r>
          </w:p>
        </w:tc>
      </w:tr>
      <w:tr w:rsidR="007E0F3D" w:rsidRPr="004B5766" w:rsidTr="00194D62">
        <w:trPr>
          <w:trHeight w:val="283"/>
        </w:trPr>
        <w:tc>
          <w:tcPr>
            <w:tcW w:w="428" w:type="dxa"/>
          </w:tcPr>
          <w:p w:rsidR="007E0F3D" w:rsidRPr="004B5766" w:rsidRDefault="007E0F3D" w:rsidP="007E0F3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4</w:t>
            </w:r>
          </w:p>
        </w:tc>
        <w:tc>
          <w:tcPr>
            <w:tcW w:w="2908" w:type="dxa"/>
            <w:tcBorders>
              <w:top w:val="nil"/>
              <w:left w:val="single" w:sz="4" w:space="0" w:color="auto"/>
              <w:bottom w:val="single" w:sz="4" w:space="0" w:color="auto"/>
              <w:right w:val="single" w:sz="4" w:space="0" w:color="auto"/>
            </w:tcBorders>
            <w:shd w:val="clear" w:color="auto" w:fill="auto"/>
          </w:tcPr>
          <w:p w:rsidR="007E0F3D" w:rsidRDefault="007E0F3D" w:rsidP="007E0F3D">
            <w:pPr>
              <w:jc w:val="center"/>
              <w:outlineLvl w:val="1"/>
              <w:rPr>
                <w:rFonts w:ascii="Arial" w:hAnsi="Arial" w:cs="Arial"/>
                <w:sz w:val="20"/>
                <w:szCs w:val="20"/>
              </w:rPr>
            </w:pPr>
            <w:r>
              <w:rPr>
                <w:rFonts w:ascii="Arial" w:hAnsi="Arial" w:cs="Arial"/>
                <w:sz w:val="20"/>
                <w:szCs w:val="20"/>
              </w:rPr>
              <w:t>COF AND COOLING SYTEM</w:t>
            </w:r>
          </w:p>
          <w:p w:rsidR="007E0F3D" w:rsidRDefault="007E0F3D" w:rsidP="007E0F3D">
            <w:pPr>
              <w:jc w:val="center"/>
              <w:rPr>
                <w:rFonts w:ascii="Arial" w:hAnsi="Arial" w:cs="Arial"/>
                <w:sz w:val="20"/>
                <w:szCs w:val="20"/>
              </w:rPr>
            </w:pPr>
          </w:p>
        </w:tc>
        <w:tc>
          <w:tcPr>
            <w:tcW w:w="1410" w:type="dxa"/>
            <w:tcBorders>
              <w:top w:val="nil"/>
              <w:left w:val="single" w:sz="4" w:space="0" w:color="auto"/>
              <w:bottom w:val="single" w:sz="4" w:space="0" w:color="auto"/>
              <w:right w:val="single" w:sz="4" w:space="0" w:color="auto"/>
            </w:tcBorders>
            <w:shd w:val="clear" w:color="000000" w:fill="FFFF99"/>
          </w:tcPr>
          <w:p w:rsidR="007E0F3D" w:rsidRDefault="007E0F3D" w:rsidP="007E0F3D">
            <w:pPr>
              <w:outlineLvl w:val="0"/>
              <w:rPr>
                <w:rFonts w:ascii="Arial" w:hAnsi="Arial" w:cs="Arial"/>
                <w:sz w:val="20"/>
                <w:szCs w:val="20"/>
              </w:rPr>
            </w:pPr>
            <w:r>
              <w:rPr>
                <w:rFonts w:ascii="Arial" w:hAnsi="Arial" w:cs="Arial"/>
                <w:sz w:val="20"/>
                <w:szCs w:val="20"/>
              </w:rPr>
              <w:t>Purchasing Document 4560003770</w:t>
            </w:r>
          </w:p>
          <w:p w:rsidR="007E0F3D" w:rsidRDefault="007E0F3D" w:rsidP="007E0F3D">
            <w:pPr>
              <w:rPr>
                <w:rFonts w:ascii="Arial" w:hAnsi="Arial" w:cs="Arial"/>
                <w:sz w:val="20"/>
                <w:szCs w:val="20"/>
              </w:rPr>
            </w:pPr>
          </w:p>
        </w:tc>
        <w:tc>
          <w:tcPr>
            <w:tcW w:w="1217" w:type="dxa"/>
            <w:tcBorders>
              <w:top w:val="nil"/>
              <w:left w:val="single" w:sz="4" w:space="0" w:color="auto"/>
              <w:bottom w:val="single" w:sz="4" w:space="0" w:color="auto"/>
              <w:right w:val="single" w:sz="4" w:space="0" w:color="auto"/>
            </w:tcBorders>
            <w:shd w:val="clear" w:color="auto" w:fill="auto"/>
          </w:tcPr>
          <w:p w:rsidR="007E0F3D" w:rsidRDefault="007E0F3D" w:rsidP="007E0F3D">
            <w:pPr>
              <w:jc w:val="right"/>
              <w:outlineLvl w:val="1"/>
              <w:rPr>
                <w:rFonts w:ascii="Arial" w:hAnsi="Arial" w:cs="Arial"/>
                <w:sz w:val="20"/>
                <w:szCs w:val="20"/>
              </w:rPr>
            </w:pPr>
            <w:r>
              <w:rPr>
                <w:rFonts w:ascii="Arial" w:hAnsi="Arial" w:cs="Arial"/>
                <w:sz w:val="20"/>
                <w:szCs w:val="20"/>
              </w:rPr>
              <w:t>7/28/2021</w:t>
            </w:r>
          </w:p>
        </w:tc>
        <w:tc>
          <w:tcPr>
            <w:tcW w:w="2159" w:type="dxa"/>
            <w:tcBorders>
              <w:top w:val="nil"/>
              <w:left w:val="single" w:sz="4" w:space="0" w:color="auto"/>
              <w:bottom w:val="single" w:sz="4" w:space="0" w:color="auto"/>
              <w:right w:val="single" w:sz="4" w:space="0" w:color="auto"/>
            </w:tcBorders>
            <w:shd w:val="clear" w:color="auto" w:fill="auto"/>
          </w:tcPr>
          <w:p w:rsidR="007E0F3D" w:rsidRDefault="007E0F3D" w:rsidP="007E0F3D">
            <w:pPr>
              <w:outlineLvl w:val="1"/>
              <w:rPr>
                <w:rFonts w:ascii="Arial" w:hAnsi="Arial" w:cs="Arial"/>
                <w:sz w:val="20"/>
                <w:szCs w:val="20"/>
              </w:rPr>
            </w:pPr>
            <w:r>
              <w:rPr>
                <w:rFonts w:ascii="Arial" w:hAnsi="Arial" w:cs="Arial"/>
                <w:sz w:val="20"/>
                <w:szCs w:val="20"/>
              </w:rPr>
              <w:t xml:space="preserve">101185     M </w:t>
            </w:r>
            <w:proofErr w:type="spellStart"/>
            <w:r>
              <w:rPr>
                <w:rFonts w:ascii="Arial" w:hAnsi="Arial" w:cs="Arial"/>
                <w:sz w:val="20"/>
                <w:szCs w:val="20"/>
              </w:rPr>
              <w:t>Zuke</w:t>
            </w:r>
            <w:proofErr w:type="spellEnd"/>
            <w:r>
              <w:rPr>
                <w:rFonts w:ascii="Arial" w:hAnsi="Arial" w:cs="Arial"/>
                <w:sz w:val="20"/>
                <w:szCs w:val="20"/>
              </w:rPr>
              <w:t xml:space="preserve"> Vehicle Maintenance Services</w:t>
            </w:r>
          </w:p>
          <w:p w:rsidR="007E0F3D" w:rsidRDefault="007E0F3D" w:rsidP="007E0F3D">
            <w:pPr>
              <w:rPr>
                <w:rFonts w:ascii="Arial" w:hAnsi="Arial" w:cs="Arial"/>
                <w:sz w:val="20"/>
                <w:szCs w:val="20"/>
              </w:rPr>
            </w:pPr>
          </w:p>
        </w:tc>
        <w:tc>
          <w:tcPr>
            <w:tcW w:w="1622" w:type="dxa"/>
            <w:tcBorders>
              <w:top w:val="nil"/>
              <w:left w:val="single" w:sz="4" w:space="0" w:color="auto"/>
              <w:bottom w:val="single" w:sz="4" w:space="0" w:color="auto"/>
              <w:right w:val="single" w:sz="4" w:space="0" w:color="auto"/>
            </w:tcBorders>
            <w:shd w:val="clear" w:color="000000" w:fill="FFFF99"/>
          </w:tcPr>
          <w:p w:rsidR="007E0F3D" w:rsidRDefault="007E0F3D" w:rsidP="007E0F3D">
            <w:pPr>
              <w:jc w:val="right"/>
              <w:outlineLvl w:val="1"/>
              <w:rPr>
                <w:rFonts w:ascii="Arial" w:hAnsi="Arial" w:cs="Arial"/>
                <w:sz w:val="20"/>
                <w:szCs w:val="20"/>
              </w:rPr>
            </w:pPr>
            <w:r>
              <w:rPr>
                <w:rFonts w:ascii="Arial" w:hAnsi="Arial" w:cs="Arial"/>
                <w:sz w:val="20"/>
                <w:szCs w:val="20"/>
              </w:rPr>
              <w:t>69,732.88</w:t>
            </w:r>
          </w:p>
          <w:p w:rsidR="007E0F3D" w:rsidRDefault="007E0F3D" w:rsidP="007E0F3D">
            <w:pPr>
              <w:jc w:val="right"/>
              <w:rPr>
                <w:rFonts w:ascii="Arial" w:hAnsi="Arial" w:cs="Arial"/>
                <w:sz w:val="20"/>
                <w:szCs w:val="20"/>
              </w:rPr>
            </w:pPr>
          </w:p>
        </w:tc>
        <w:tc>
          <w:tcPr>
            <w:tcW w:w="1450" w:type="dxa"/>
            <w:shd w:val="clear" w:color="auto" w:fill="auto"/>
          </w:tcPr>
          <w:p w:rsidR="007E0F3D" w:rsidRDefault="007E0F3D" w:rsidP="007E0F3D">
            <w:pPr>
              <w:rPr>
                <w:rFonts w:ascii="Arial" w:hAnsi="Arial" w:cs="Arial"/>
                <w:sz w:val="20"/>
                <w:szCs w:val="20"/>
              </w:rPr>
            </w:pPr>
            <w:r>
              <w:rPr>
                <w:rFonts w:ascii="Arial" w:hAnsi="Arial" w:cs="Arial"/>
                <w:sz w:val="20"/>
                <w:szCs w:val="20"/>
              </w:rPr>
              <w:t>Strip and quote</w:t>
            </w:r>
          </w:p>
        </w:tc>
      </w:tr>
    </w:tbl>
    <w:p w:rsidR="00194D62" w:rsidRPr="00E05DD4" w:rsidRDefault="005A0FC0" w:rsidP="005A0FC0">
      <w:pPr>
        <w:spacing w:after="0" w:line="240" w:lineRule="auto"/>
        <w:rPr>
          <w:rFonts w:ascii="Arial" w:eastAsia="Times New Roman" w:hAnsi="Arial" w:cs="Arial"/>
          <w:b/>
          <w:sz w:val="24"/>
          <w:szCs w:val="24"/>
          <w:lang w:val="en-US"/>
        </w:rPr>
      </w:pPr>
      <w:r w:rsidRPr="005A0FC0">
        <w:rPr>
          <w:rFonts w:ascii="Times New Roman" w:eastAsia="Times New Roman" w:hAnsi="Times New Roman" w:cs="Times New Roman"/>
          <w:b/>
          <w:sz w:val="24"/>
          <w:szCs w:val="24"/>
          <w:lang w:val="en-US"/>
        </w:rPr>
        <w:br w:type="page"/>
      </w:r>
      <w:r w:rsidRPr="00E05DD4">
        <w:rPr>
          <w:rFonts w:ascii="Arial" w:eastAsia="Times New Roman" w:hAnsi="Arial" w:cs="Arial"/>
          <w:b/>
          <w:sz w:val="24"/>
          <w:szCs w:val="24"/>
          <w:lang w:val="en-US"/>
        </w:rPr>
        <w:lastRenderedPageBreak/>
        <w:t>Annexure B</w:t>
      </w:r>
    </w:p>
    <w:p w:rsidR="005A0FC0" w:rsidRPr="005A0FC0" w:rsidRDefault="005A0FC0" w:rsidP="005A0FC0">
      <w:pPr>
        <w:spacing w:after="0" w:line="276" w:lineRule="auto"/>
        <w:rPr>
          <w:rFonts w:ascii="Arial" w:eastAsia="Times New Roman" w:hAnsi="Arial" w:cs="Arial"/>
          <w:b/>
          <w:sz w:val="24"/>
          <w:szCs w:val="24"/>
          <w:lang w:val="en-GB"/>
        </w:rPr>
      </w:pPr>
    </w:p>
    <w:p w:rsidR="005A0FC0" w:rsidRPr="005A0FC0" w:rsidRDefault="005A0FC0" w:rsidP="005A0FC0">
      <w:pPr>
        <w:spacing w:after="0" w:line="240" w:lineRule="auto"/>
        <w:ind w:firstLine="720"/>
        <w:rPr>
          <w:rFonts w:ascii="Arial" w:eastAsia="Times New Roman" w:hAnsi="Arial" w:cs="Arial"/>
          <w:b/>
          <w:sz w:val="24"/>
          <w:szCs w:val="24"/>
          <w:lang w:val="en-US"/>
        </w:rPr>
      </w:pPr>
      <w:r w:rsidRPr="005A0FC0">
        <w:rPr>
          <w:rFonts w:ascii="Arial" w:eastAsia="Times New Roman" w:hAnsi="Arial" w:cs="Arial"/>
          <w:b/>
          <w:sz w:val="24"/>
          <w:szCs w:val="24"/>
          <w:lang w:val="en-US"/>
        </w:rPr>
        <w:t>TENDERS AWARDED</w:t>
      </w:r>
    </w:p>
    <w:p w:rsidR="005A0FC0" w:rsidRPr="005A0FC0" w:rsidRDefault="005A0FC0" w:rsidP="005A0FC0">
      <w:pPr>
        <w:spacing w:after="0" w:line="240" w:lineRule="auto"/>
        <w:rPr>
          <w:rFonts w:ascii="Arial" w:eastAsia="Times New Roman" w:hAnsi="Arial" w:cs="Arial"/>
          <w:b/>
          <w:sz w:val="24"/>
          <w:szCs w:val="24"/>
          <w:u w:val="single"/>
          <w:lang w:val="en-US"/>
        </w:rPr>
      </w:pPr>
    </w:p>
    <w:p w:rsidR="005A0FC0" w:rsidRPr="005A0FC0" w:rsidRDefault="005A0FC0" w:rsidP="005A0FC0">
      <w:pPr>
        <w:spacing w:after="0" w:line="240" w:lineRule="auto"/>
        <w:ind w:left="720"/>
        <w:rPr>
          <w:rFonts w:ascii="Arial" w:eastAsia="Times New Roman" w:hAnsi="Arial" w:cs="Arial"/>
          <w:b/>
          <w:sz w:val="24"/>
          <w:szCs w:val="24"/>
          <w:lang w:val="en-US"/>
        </w:rPr>
      </w:pPr>
      <w:r w:rsidRPr="005A0FC0">
        <w:rPr>
          <w:rFonts w:ascii="Arial" w:eastAsia="Times New Roman" w:hAnsi="Arial" w:cs="Arial"/>
          <w:sz w:val="24"/>
          <w:szCs w:val="24"/>
          <w:lang w:val="en-US"/>
        </w:rPr>
        <w:t>Municipal Councils are encouraged to utilize tools that will continually allow them to assess the state of implementation of SCM. Spend Analysis information will assist the municipal council assess the compliance of its SCM processes with the constitutional imperative of an equitable procurement system. It is also a useful risk mitigation mechanism whereby repeated issuing of contracts to the same suppliers can be identified.</w:t>
      </w:r>
    </w:p>
    <w:p w:rsidR="005A0FC0" w:rsidRPr="005A0FC0" w:rsidRDefault="005A0FC0" w:rsidP="005A0FC0">
      <w:pPr>
        <w:spacing w:after="0" w:line="240" w:lineRule="auto"/>
        <w:ind w:firstLine="720"/>
        <w:jc w:val="both"/>
        <w:rPr>
          <w:rFonts w:ascii="Arial" w:eastAsia="Times New Roman" w:hAnsi="Arial" w:cs="Arial"/>
          <w:i/>
          <w:sz w:val="24"/>
          <w:szCs w:val="24"/>
          <w:lang w:val="en-US"/>
        </w:rPr>
      </w:pPr>
      <w:r w:rsidRPr="005A0FC0">
        <w:rPr>
          <w:rFonts w:ascii="Arial" w:eastAsia="Times New Roman" w:hAnsi="Arial" w:cs="Arial"/>
          <w:i/>
          <w:sz w:val="24"/>
          <w:szCs w:val="24"/>
          <w:lang w:val="en-US"/>
        </w:rPr>
        <w:t>Please note the term ‘contract’ refers to any award made to a supplier, whether via the bidding process or the quotations process.</w:t>
      </w:r>
    </w:p>
    <w:p w:rsidR="005A0FC0" w:rsidRPr="005A0FC0" w:rsidRDefault="005A0FC0" w:rsidP="005A0FC0">
      <w:pPr>
        <w:spacing w:after="0" w:line="240" w:lineRule="auto"/>
        <w:ind w:left="360"/>
        <w:rPr>
          <w:rFonts w:ascii="Arial" w:eastAsia="Times New Roman" w:hAnsi="Arial" w:cs="Arial"/>
          <w:b/>
          <w:sz w:val="24"/>
          <w:szCs w:val="24"/>
          <w:lang w:val="en-US"/>
        </w:rPr>
      </w:pPr>
    </w:p>
    <w:p w:rsidR="005A0FC0" w:rsidRDefault="005A0FC0" w:rsidP="005A0FC0">
      <w:pPr>
        <w:numPr>
          <w:ilvl w:val="2"/>
          <w:numId w:val="1"/>
        </w:numPr>
        <w:spacing w:after="200" w:line="276" w:lineRule="auto"/>
        <w:contextualSpacing/>
        <w:rPr>
          <w:rFonts w:ascii="Arial" w:eastAsia="Times New Roman" w:hAnsi="Arial" w:cs="Arial"/>
          <w:b/>
          <w:sz w:val="24"/>
          <w:szCs w:val="24"/>
          <w:lang w:val="en-US"/>
        </w:rPr>
      </w:pPr>
      <w:r w:rsidRPr="005A0FC0">
        <w:rPr>
          <w:rFonts w:ascii="Arial" w:eastAsia="Times New Roman" w:hAnsi="Arial" w:cs="Arial"/>
          <w:b/>
          <w:sz w:val="24"/>
          <w:szCs w:val="24"/>
          <w:lang w:val="en-US"/>
        </w:rPr>
        <w:t>Bids Awarded</w:t>
      </w:r>
    </w:p>
    <w:p w:rsidR="00951ECC" w:rsidRDefault="00BE5EF0" w:rsidP="00AE0749">
      <w:pPr>
        <w:spacing w:after="200" w:line="276" w:lineRule="auto"/>
        <w:ind w:left="4320"/>
        <w:contextualSpacing/>
        <w:rPr>
          <w:rFonts w:ascii="Arial" w:eastAsia="Times New Roman" w:hAnsi="Arial" w:cs="Arial"/>
          <w:b/>
          <w:sz w:val="24"/>
          <w:szCs w:val="24"/>
          <w:lang w:val="en-US"/>
        </w:rPr>
      </w:pPr>
      <w:r>
        <w:rPr>
          <w:rFonts w:ascii="Arial" w:eastAsia="Times New Roman" w:hAnsi="Arial" w:cs="Arial"/>
          <w:b/>
          <w:sz w:val="24"/>
          <w:szCs w:val="24"/>
          <w:lang w:val="en-US"/>
        </w:rPr>
        <w:t xml:space="preserve">              </w:t>
      </w:r>
    </w:p>
    <w:p w:rsidR="00F518BD" w:rsidRDefault="00AE0749" w:rsidP="00AE0749">
      <w:pPr>
        <w:spacing w:after="200" w:line="276" w:lineRule="auto"/>
        <w:ind w:left="4320"/>
        <w:contextualSpacing/>
        <w:rPr>
          <w:rFonts w:ascii="Arial" w:eastAsia="Times New Roman" w:hAnsi="Arial" w:cs="Arial"/>
          <w:b/>
          <w:sz w:val="24"/>
          <w:szCs w:val="24"/>
          <w:lang w:val="en-US"/>
        </w:rPr>
      </w:pPr>
      <w:r w:rsidRPr="00AE0749">
        <w:rPr>
          <w:rFonts w:ascii="Arial" w:eastAsia="Times New Roman" w:hAnsi="Arial" w:cs="Arial"/>
          <w:b/>
          <w:sz w:val="24"/>
          <w:szCs w:val="24"/>
          <w:lang w:val="en-US"/>
        </w:rPr>
        <w:t>CONTRACTS UNDER R 200 000.00: NIL</w:t>
      </w:r>
      <w:r>
        <w:rPr>
          <w:rFonts w:ascii="Arial" w:eastAsia="Times New Roman" w:hAnsi="Arial" w:cs="Arial"/>
          <w:b/>
          <w:sz w:val="24"/>
          <w:szCs w:val="24"/>
          <w:lang w:val="en-US"/>
        </w:rPr>
        <w:t xml:space="preserve"> </w:t>
      </w:r>
    </w:p>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1867"/>
        <w:gridCol w:w="1260"/>
        <w:gridCol w:w="2070"/>
        <w:gridCol w:w="1440"/>
      </w:tblGrid>
      <w:tr w:rsidR="00F518BD" w:rsidRPr="005A0FC0" w:rsidTr="00F53EF3">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F518BD" w:rsidRPr="005A0FC0" w:rsidRDefault="00F518BD" w:rsidP="00864565">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86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A77CB2" w:rsidRPr="005A0FC0" w:rsidTr="00E0446E">
        <w:trPr>
          <w:trHeight w:val="377"/>
        </w:trPr>
        <w:tc>
          <w:tcPr>
            <w:tcW w:w="1367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77CB2" w:rsidRPr="00C46EBC" w:rsidRDefault="00A77CB2" w:rsidP="00864565">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N/A</w:t>
            </w:r>
          </w:p>
        </w:tc>
      </w:tr>
    </w:tbl>
    <w:p w:rsidR="00F518BD" w:rsidRDefault="00F518BD" w:rsidP="00AE0749">
      <w:pPr>
        <w:spacing w:after="200" w:line="276" w:lineRule="auto"/>
        <w:ind w:left="4320"/>
        <w:contextualSpacing/>
        <w:rPr>
          <w:rFonts w:ascii="Arial" w:eastAsia="Times New Roman" w:hAnsi="Arial" w:cs="Arial"/>
          <w:b/>
          <w:sz w:val="24"/>
          <w:szCs w:val="24"/>
          <w:lang w:val="en-US"/>
        </w:rPr>
      </w:pPr>
    </w:p>
    <w:p w:rsidR="00AE0749" w:rsidRPr="005A0FC0" w:rsidRDefault="00AE0749" w:rsidP="00AE0749">
      <w:pPr>
        <w:spacing w:after="0" w:line="240" w:lineRule="auto"/>
        <w:jc w:val="center"/>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4C0827" w:rsidRPr="005A0FC0" w:rsidRDefault="00BE5EF0" w:rsidP="00951ECC">
      <w:pPr>
        <w:spacing w:after="0" w:line="240" w:lineRule="auto"/>
        <w:ind w:left="4320" w:firstLine="720"/>
        <w:outlineLvl w:val="0"/>
        <w:rPr>
          <w:rFonts w:ascii="Arial" w:eastAsia="Times New Roman" w:hAnsi="Arial" w:cs="Arial"/>
          <w:b/>
          <w:sz w:val="24"/>
          <w:szCs w:val="24"/>
          <w:lang w:val="en-GB"/>
        </w:rPr>
      </w:pPr>
      <w:r>
        <w:rPr>
          <w:rFonts w:ascii="Arial" w:eastAsia="Times New Roman" w:hAnsi="Arial" w:cs="Arial"/>
          <w:b/>
          <w:sz w:val="24"/>
          <w:szCs w:val="24"/>
          <w:lang w:val="en-GB"/>
        </w:rPr>
        <w:t xml:space="preserve"> </w:t>
      </w:r>
      <w:r w:rsidR="00FB5152">
        <w:rPr>
          <w:rFonts w:ascii="Arial" w:eastAsia="Times New Roman" w:hAnsi="Arial" w:cs="Arial"/>
          <w:b/>
          <w:sz w:val="24"/>
          <w:szCs w:val="24"/>
          <w:lang w:val="en-GB"/>
        </w:rPr>
        <w:t>CONTRACT OVER</w:t>
      </w:r>
      <w:r w:rsidR="005A0FC0" w:rsidRPr="005A0FC0">
        <w:rPr>
          <w:rFonts w:ascii="Arial" w:eastAsia="Times New Roman" w:hAnsi="Arial" w:cs="Arial"/>
          <w:b/>
          <w:sz w:val="24"/>
          <w:szCs w:val="24"/>
          <w:lang w:val="en-GB"/>
        </w:rPr>
        <w:t xml:space="preserve"> R 200 000.00</w:t>
      </w:r>
    </w:p>
    <w:tbl>
      <w:tblPr>
        <w:tblpPr w:leftFromText="180" w:rightFromText="180" w:vertAnchor="text" w:tblpY="1"/>
        <w:tblOverlap w:val="neve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21"/>
        <w:gridCol w:w="2900"/>
        <w:gridCol w:w="2070"/>
        <w:gridCol w:w="2070"/>
        <w:gridCol w:w="1440"/>
        <w:gridCol w:w="1800"/>
        <w:gridCol w:w="1170"/>
      </w:tblGrid>
      <w:tr w:rsidR="00864565" w:rsidRPr="005A0FC0" w:rsidTr="00E31B53">
        <w:trPr>
          <w:trHeight w:val="507"/>
        </w:trPr>
        <w:tc>
          <w:tcPr>
            <w:tcW w:w="1255" w:type="dxa"/>
            <w:tcBorders>
              <w:top w:val="single" w:sz="4" w:space="0" w:color="auto"/>
              <w:left w:val="single" w:sz="4" w:space="0" w:color="auto"/>
              <w:bottom w:val="single" w:sz="4" w:space="0" w:color="auto"/>
              <w:right w:val="single" w:sz="4" w:space="0" w:color="auto"/>
            </w:tcBorders>
            <w:shd w:val="clear" w:color="auto" w:fill="D9D9D9"/>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4C0827" w:rsidRPr="005A0FC0" w:rsidRDefault="004C0827" w:rsidP="001B03C8">
            <w:pPr>
              <w:spacing w:after="0" w:line="240" w:lineRule="auto"/>
              <w:rPr>
                <w:rFonts w:ascii="Arial" w:eastAsia="Times New Roman" w:hAnsi="Arial" w:cs="Arial"/>
                <w:b/>
                <w:sz w:val="20"/>
                <w:szCs w:val="20"/>
                <w:lang w:val="en-US"/>
              </w:rPr>
            </w:pPr>
          </w:p>
        </w:tc>
        <w:tc>
          <w:tcPr>
            <w:tcW w:w="1321"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90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4C0827"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4E3C83"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20/07/2021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4E3C83"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SCM 58 OF 20/21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4E3C83"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Supply and maintenance of mimecast email security, email continuity/email disaster recovery, email archiving and targeted threat protection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BB5698" w:rsidRPr="008C3014" w:rsidRDefault="004E3C83"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Afrocentric Intellectual Properties (Pty) Ltd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4E3C83"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Rate Based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4E3C83"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4E3C83"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Lynwood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2C6777"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 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FD4248"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20/07/2021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FD4248"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50 OF 20/21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FD4248"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Application of Road Traffic markings with the Msunduzi Municipality area of jurisdiction- section 1</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4E3C83"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Mega Roads and Civils (Pty) Ltd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4E3C83"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R26 538.44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4E3C83"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4E3C83"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Umhlanga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2C6777"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bl>
    <w:p w:rsidR="005A0FC0" w:rsidRDefault="005A0FC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951ECC" w:rsidRDefault="00951ECC">
      <w:pPr>
        <w:rPr>
          <w:rFonts w:ascii="Arial" w:eastAsia="Times New Roman" w:hAnsi="Arial" w:cs="Arial"/>
          <w:b/>
          <w:sz w:val="24"/>
          <w:szCs w:val="24"/>
          <w:lang w:val="en-GB"/>
        </w:rPr>
      </w:pPr>
      <w:r>
        <w:rPr>
          <w:rFonts w:ascii="Arial" w:eastAsia="Times New Roman" w:hAnsi="Arial" w:cs="Arial"/>
          <w:b/>
          <w:sz w:val="24"/>
          <w:szCs w:val="24"/>
          <w:lang w:val="en-GB"/>
        </w:rPr>
        <w:br w:type="page"/>
      </w:r>
    </w:p>
    <w:p w:rsidR="00F518BD" w:rsidRDefault="00F518BD" w:rsidP="00F518BD">
      <w:pPr>
        <w:spacing w:after="0" w:line="240" w:lineRule="auto"/>
        <w:jc w:val="center"/>
        <w:rPr>
          <w:rFonts w:ascii="Arial" w:eastAsia="Times New Roman" w:hAnsi="Arial" w:cs="Arial"/>
          <w:b/>
          <w:sz w:val="24"/>
          <w:szCs w:val="24"/>
          <w:lang w:val="en-GB"/>
        </w:rPr>
      </w:pPr>
      <w:r w:rsidRPr="005A0FC0">
        <w:rPr>
          <w:rFonts w:ascii="Arial" w:eastAsia="Times New Roman" w:hAnsi="Arial" w:cs="Arial"/>
          <w:b/>
          <w:sz w:val="24"/>
          <w:szCs w:val="24"/>
          <w:lang w:val="en-GB"/>
        </w:rPr>
        <w:lastRenderedPageBreak/>
        <w:t xml:space="preserve">SUPPLY AND SERVICES </w:t>
      </w:r>
      <w:r w:rsidR="00C672BC" w:rsidRPr="005A0FC0">
        <w:rPr>
          <w:rFonts w:ascii="Arial" w:eastAsia="Times New Roman" w:hAnsi="Arial" w:cs="Arial"/>
          <w:b/>
          <w:sz w:val="24"/>
          <w:szCs w:val="24"/>
          <w:lang w:val="en-GB"/>
        </w:rPr>
        <w:t>CONTRACTS</w:t>
      </w:r>
    </w:p>
    <w:p w:rsidR="00F518BD" w:rsidRPr="005A0FC0" w:rsidRDefault="00F518BD" w:rsidP="00F518BD">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777"/>
        <w:gridCol w:w="1589"/>
        <w:gridCol w:w="1314"/>
        <w:gridCol w:w="1804"/>
        <w:gridCol w:w="1560"/>
      </w:tblGrid>
      <w:tr w:rsidR="00F518BD"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Date</w:t>
            </w:r>
          </w:p>
          <w:p w:rsidR="00F518BD" w:rsidRPr="0068142D" w:rsidRDefault="00F518BD" w:rsidP="00F518BD">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Description</w:t>
            </w:r>
          </w:p>
        </w:tc>
        <w:tc>
          <w:tcPr>
            <w:tcW w:w="177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Service provider</w:t>
            </w:r>
          </w:p>
        </w:tc>
        <w:tc>
          <w:tcPr>
            <w:tcW w:w="1589"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Contract  value</w:t>
            </w:r>
          </w:p>
        </w:tc>
        <w:tc>
          <w:tcPr>
            <w:tcW w:w="1314"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Contract period</w:t>
            </w:r>
          </w:p>
        </w:tc>
        <w:tc>
          <w:tcPr>
            <w:tcW w:w="1804"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Locality</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Bee status</w:t>
            </w:r>
          </w:p>
        </w:tc>
      </w:tr>
      <w:tr w:rsidR="002D37EE"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2D37EE" w:rsidRPr="002D37EE" w:rsidRDefault="002D37EE" w:rsidP="002D37E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17/05/2021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D37EE" w:rsidRPr="002D37EE" w:rsidRDefault="002D37EE" w:rsidP="002D37E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SS28 OF 2019</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2D37EE" w:rsidRPr="002D37EE" w:rsidRDefault="002D37EE" w:rsidP="002D37E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Supply and delivery of protective clothing and Sundry items: Section 1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2D37EE" w:rsidRPr="002D37EE" w:rsidRDefault="002D37EE" w:rsidP="002D37EE">
            <w:pPr>
              <w:spacing w:after="0" w:line="240"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KushJ</w:t>
            </w:r>
            <w:proofErr w:type="spellEnd"/>
            <w:r>
              <w:rPr>
                <w:rFonts w:ascii="Arial" w:eastAsia="Times New Roman" w:hAnsi="Arial" w:cs="Arial"/>
                <w:sz w:val="20"/>
                <w:szCs w:val="20"/>
                <w:lang w:val="en-US"/>
              </w:rPr>
              <w:t xml:space="preserve"> Traders cc</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D37EE" w:rsidRPr="002D37EE" w:rsidRDefault="002D37EE" w:rsidP="002D37E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D37EE" w:rsidRPr="002D37EE" w:rsidRDefault="002D37EE" w:rsidP="002D37E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3 years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2D37EE" w:rsidRPr="002D37EE" w:rsidRDefault="002D37EE" w:rsidP="002D37EE">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Pietermaritzburg</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D37EE" w:rsidRPr="002D37EE" w:rsidRDefault="002C6777" w:rsidP="00805F4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L</w:t>
            </w:r>
            <w:r w:rsidR="00805F44">
              <w:rPr>
                <w:rFonts w:ascii="Arial" w:eastAsia="Times New Roman" w:hAnsi="Arial" w:cs="Arial"/>
                <w:sz w:val="20"/>
                <w:szCs w:val="20"/>
                <w:lang w:val="en-US"/>
              </w:rPr>
              <w:t>3</w:t>
            </w:r>
          </w:p>
        </w:tc>
      </w:tr>
      <w:tr w:rsidR="002C6777"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D401E7">
              <w:rPr>
                <w:rFonts w:ascii="Arial" w:eastAsia="Times New Roman" w:hAnsi="Arial" w:cs="Arial"/>
                <w:sz w:val="20"/>
                <w:szCs w:val="20"/>
                <w:lang w:val="en-US"/>
              </w:rPr>
              <w:t>17/05/2021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4714AC">
              <w:rPr>
                <w:rFonts w:ascii="Arial" w:eastAsia="Times New Roman" w:hAnsi="Arial" w:cs="Arial"/>
                <w:sz w:val="20"/>
                <w:szCs w:val="20"/>
                <w:lang w:val="en-US"/>
              </w:rPr>
              <w:t>SS28 OF 2019</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Supply and delivery of protective clothing and Sundry items: Section 1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Megaphase</w:t>
            </w:r>
            <w:proofErr w:type="spellEnd"/>
            <w:r>
              <w:rPr>
                <w:rFonts w:ascii="Arial" w:eastAsia="Times New Roman" w:hAnsi="Arial" w:cs="Arial"/>
                <w:sz w:val="20"/>
                <w:szCs w:val="20"/>
                <w:lang w:val="en-US"/>
              </w:rPr>
              <w:t xml:space="preserve"> Trading 380 (Pty) Ltd </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3 years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Somerset Park</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805F44">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L</w:t>
            </w:r>
            <w:r w:rsidR="00805F44">
              <w:rPr>
                <w:rFonts w:ascii="Arial" w:eastAsia="Times New Roman" w:hAnsi="Arial" w:cs="Arial"/>
                <w:sz w:val="20"/>
                <w:szCs w:val="20"/>
                <w:lang w:val="en-US"/>
              </w:rPr>
              <w:t>2</w:t>
            </w:r>
          </w:p>
        </w:tc>
      </w:tr>
      <w:tr w:rsidR="002C6777"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D401E7">
              <w:rPr>
                <w:rFonts w:ascii="Arial" w:eastAsia="Times New Roman" w:hAnsi="Arial" w:cs="Arial"/>
                <w:sz w:val="20"/>
                <w:szCs w:val="20"/>
                <w:lang w:val="en-US"/>
              </w:rPr>
              <w:t>17/05/2021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4714AC">
              <w:rPr>
                <w:rFonts w:ascii="Arial" w:eastAsia="Times New Roman" w:hAnsi="Arial" w:cs="Arial"/>
                <w:sz w:val="20"/>
                <w:szCs w:val="20"/>
                <w:lang w:val="en-US"/>
              </w:rPr>
              <w:t>SS28 OF 2019</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Supply and delivery of protective clothing and Sundry items: Section 1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New Height 1466 cc</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3 years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LUXMI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L1</w:t>
            </w:r>
          </w:p>
        </w:tc>
      </w:tr>
      <w:tr w:rsidR="002C6777"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D401E7">
              <w:rPr>
                <w:rFonts w:ascii="Arial" w:eastAsia="Times New Roman" w:hAnsi="Arial" w:cs="Arial"/>
                <w:sz w:val="20"/>
                <w:szCs w:val="20"/>
                <w:lang w:val="en-US"/>
              </w:rPr>
              <w:t>17/05/2021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4714AC">
              <w:rPr>
                <w:rFonts w:ascii="Arial" w:eastAsia="Times New Roman" w:hAnsi="Arial" w:cs="Arial"/>
                <w:sz w:val="20"/>
                <w:szCs w:val="20"/>
                <w:lang w:val="en-US"/>
              </w:rPr>
              <w:t>SS28 OF 2019</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Supply and delivery of protective clothing and Sundry items: Section 1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Safeway Safety and Industrial Supplies</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3 years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Umhlanga Rocks</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L1</w:t>
            </w:r>
          </w:p>
        </w:tc>
      </w:tr>
      <w:tr w:rsidR="002C6777"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D401E7">
              <w:rPr>
                <w:rFonts w:ascii="Arial" w:eastAsia="Times New Roman" w:hAnsi="Arial" w:cs="Arial"/>
                <w:sz w:val="20"/>
                <w:szCs w:val="20"/>
                <w:lang w:val="en-US"/>
              </w:rPr>
              <w:t>17/05/2021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4714AC">
              <w:rPr>
                <w:rFonts w:ascii="Arial" w:eastAsia="Times New Roman" w:hAnsi="Arial" w:cs="Arial"/>
                <w:sz w:val="20"/>
                <w:szCs w:val="20"/>
                <w:lang w:val="en-US"/>
              </w:rPr>
              <w:t>SS28 OF 2019</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Supply and delivery of protective clothing and Sundry items: Section 1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Senzangakhona</w:t>
            </w:r>
            <w:proofErr w:type="spellEnd"/>
            <w:r>
              <w:rPr>
                <w:rFonts w:ascii="Arial" w:eastAsia="Times New Roman" w:hAnsi="Arial" w:cs="Arial"/>
                <w:sz w:val="20"/>
                <w:szCs w:val="20"/>
                <w:lang w:val="en-US"/>
              </w:rPr>
              <w:t xml:space="preserve"> Industrial Supplies</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3 years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Pietermaritzburg</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L1</w:t>
            </w:r>
          </w:p>
        </w:tc>
      </w:tr>
      <w:tr w:rsidR="002C6777"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D401E7">
              <w:rPr>
                <w:rFonts w:ascii="Arial" w:eastAsia="Times New Roman" w:hAnsi="Arial" w:cs="Arial"/>
                <w:sz w:val="20"/>
                <w:szCs w:val="20"/>
                <w:lang w:val="en-US"/>
              </w:rPr>
              <w:t>17/05/2021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4714AC">
              <w:rPr>
                <w:rFonts w:ascii="Arial" w:eastAsia="Times New Roman" w:hAnsi="Arial" w:cs="Arial"/>
                <w:sz w:val="20"/>
                <w:szCs w:val="20"/>
                <w:lang w:val="en-US"/>
              </w:rPr>
              <w:t>SS28 OF 2019</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Supply and delivery of protective clothing and Sundry items: Section 1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Tees Industrial &amp; General Supplies</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3 years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Umhlanga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L1</w:t>
            </w:r>
          </w:p>
        </w:tc>
      </w:tr>
      <w:tr w:rsidR="002C6777"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D401E7">
              <w:rPr>
                <w:rFonts w:ascii="Arial" w:eastAsia="Times New Roman" w:hAnsi="Arial" w:cs="Arial"/>
                <w:sz w:val="20"/>
                <w:szCs w:val="20"/>
                <w:lang w:val="en-US"/>
              </w:rPr>
              <w:t>17/05/2021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4714AC">
              <w:rPr>
                <w:rFonts w:ascii="Arial" w:eastAsia="Times New Roman" w:hAnsi="Arial" w:cs="Arial"/>
                <w:sz w:val="20"/>
                <w:szCs w:val="20"/>
                <w:lang w:val="en-US"/>
              </w:rPr>
              <w:t>SS28 OF 2019</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Supply and delivery of protective clothing and Sundry items: Section 1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Tough </w:t>
            </w:r>
            <w:proofErr w:type="spellStart"/>
            <w:r>
              <w:rPr>
                <w:rFonts w:ascii="Arial" w:eastAsia="Times New Roman" w:hAnsi="Arial" w:cs="Arial"/>
                <w:sz w:val="20"/>
                <w:szCs w:val="20"/>
                <w:lang w:val="en-US"/>
              </w:rPr>
              <w:t>Workwear</w:t>
            </w:r>
            <w:proofErr w:type="spellEnd"/>
            <w:r>
              <w:rPr>
                <w:rFonts w:ascii="Arial" w:eastAsia="Times New Roman" w:hAnsi="Arial" w:cs="Arial"/>
                <w:sz w:val="20"/>
                <w:szCs w:val="20"/>
                <w:lang w:val="en-US"/>
              </w:rPr>
              <w:t xml:space="preserve"> &amp; Agencies</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3 years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Umhlanga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L1</w:t>
            </w:r>
          </w:p>
        </w:tc>
      </w:tr>
      <w:tr w:rsidR="002C6777"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D401E7">
              <w:rPr>
                <w:rFonts w:ascii="Arial" w:eastAsia="Times New Roman" w:hAnsi="Arial" w:cs="Arial"/>
                <w:sz w:val="20"/>
                <w:szCs w:val="20"/>
                <w:lang w:val="en-US"/>
              </w:rPr>
              <w:t>17/05/2021</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C6777" w:rsidRDefault="002C6777" w:rsidP="002C6777">
            <w:r w:rsidRPr="004714AC">
              <w:rPr>
                <w:rFonts w:ascii="Arial" w:eastAsia="Times New Roman" w:hAnsi="Arial" w:cs="Arial"/>
                <w:sz w:val="20"/>
                <w:szCs w:val="20"/>
                <w:lang w:val="en-US"/>
              </w:rPr>
              <w:t>SS28 OF 2019</w:t>
            </w: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Supply and delivery of protective clothing and Sundry items: Section 1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Uniforms &amp; Safety Gear cc</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3 years </w:t>
            </w: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proofErr w:type="spellStart"/>
            <w:r>
              <w:rPr>
                <w:rFonts w:ascii="Arial" w:eastAsia="Times New Roman" w:hAnsi="Arial" w:cs="Arial"/>
                <w:sz w:val="20"/>
                <w:szCs w:val="20"/>
                <w:lang w:val="en-US"/>
              </w:rPr>
              <w:t>Greyville</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6777" w:rsidRPr="002D37EE" w:rsidRDefault="002C6777" w:rsidP="002C6777">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L1</w:t>
            </w:r>
          </w:p>
        </w:tc>
      </w:tr>
      <w:tr w:rsidR="004B3F38" w:rsidRPr="0068142D" w:rsidTr="002D37EE">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auto"/>
          </w:tcPr>
          <w:p w:rsidR="004B3F38" w:rsidRPr="002D37EE" w:rsidRDefault="004B3F38" w:rsidP="004B3F38">
            <w:pPr>
              <w:spacing w:after="0" w:line="240" w:lineRule="auto"/>
              <w:rPr>
                <w:rFonts w:ascii="Arial" w:eastAsia="Times New Roman" w:hAnsi="Arial" w:cs="Arial"/>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4B3F38" w:rsidRPr="002D37EE" w:rsidRDefault="004B3F38" w:rsidP="004B3F38">
            <w:pPr>
              <w:spacing w:after="0" w:line="240" w:lineRule="auto"/>
              <w:rPr>
                <w:rFonts w:ascii="Arial" w:eastAsia="Times New Roman" w:hAnsi="Arial" w:cs="Arial"/>
                <w:sz w:val="20"/>
                <w:szCs w:val="20"/>
                <w:lang w:val="en-US"/>
              </w:rPr>
            </w:pPr>
          </w:p>
        </w:tc>
        <w:tc>
          <w:tcPr>
            <w:tcW w:w="2423" w:type="dxa"/>
            <w:tcBorders>
              <w:top w:val="single" w:sz="4" w:space="0" w:color="auto"/>
              <w:left w:val="single" w:sz="4" w:space="0" w:color="auto"/>
              <w:bottom w:val="single" w:sz="4" w:space="0" w:color="auto"/>
              <w:right w:val="single" w:sz="4" w:space="0" w:color="auto"/>
            </w:tcBorders>
            <w:shd w:val="clear" w:color="auto" w:fill="auto"/>
          </w:tcPr>
          <w:p w:rsidR="004B3F38" w:rsidRPr="002D37EE" w:rsidRDefault="004B3F38" w:rsidP="004B3F38">
            <w:pPr>
              <w:spacing w:after="0" w:line="240" w:lineRule="auto"/>
              <w:rPr>
                <w:rFonts w:ascii="Arial" w:eastAsia="Times New Roman" w:hAnsi="Arial" w:cs="Arial"/>
                <w:sz w:val="20"/>
                <w:szCs w:val="20"/>
                <w:lang w:val="en-US"/>
              </w:rPr>
            </w:pP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4B3F38" w:rsidRPr="002D37EE" w:rsidRDefault="004B3F38" w:rsidP="004B3F38">
            <w:pPr>
              <w:spacing w:after="0" w:line="240" w:lineRule="auto"/>
              <w:rPr>
                <w:rFonts w:ascii="Arial" w:eastAsia="Times New Roman" w:hAnsi="Arial" w:cs="Arial"/>
                <w:sz w:val="20"/>
                <w:szCs w:val="20"/>
                <w:lang w:val="en-US"/>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4B3F38" w:rsidRPr="002D37EE" w:rsidRDefault="004B3F38" w:rsidP="004B3F38">
            <w:pPr>
              <w:spacing w:after="0" w:line="240" w:lineRule="auto"/>
              <w:rPr>
                <w:rFonts w:ascii="Arial" w:eastAsia="Times New Roman" w:hAnsi="Arial" w:cs="Arial"/>
                <w:sz w:val="20"/>
                <w:szCs w:val="20"/>
                <w:lang w:val="en-US"/>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4B3F38" w:rsidRPr="002D37EE" w:rsidRDefault="004B3F38" w:rsidP="004B3F38">
            <w:pPr>
              <w:spacing w:after="0" w:line="240" w:lineRule="auto"/>
              <w:rPr>
                <w:rFonts w:ascii="Arial" w:eastAsia="Times New Roman" w:hAnsi="Arial" w:cs="Arial"/>
                <w:sz w:val="20"/>
                <w:szCs w:val="20"/>
                <w:lang w:val="en-US"/>
              </w:rPr>
            </w:pPr>
          </w:p>
        </w:tc>
        <w:tc>
          <w:tcPr>
            <w:tcW w:w="1804" w:type="dxa"/>
            <w:tcBorders>
              <w:top w:val="single" w:sz="4" w:space="0" w:color="auto"/>
              <w:left w:val="single" w:sz="4" w:space="0" w:color="auto"/>
              <w:bottom w:val="single" w:sz="4" w:space="0" w:color="auto"/>
              <w:right w:val="single" w:sz="4" w:space="0" w:color="auto"/>
            </w:tcBorders>
            <w:shd w:val="clear" w:color="auto" w:fill="auto"/>
          </w:tcPr>
          <w:p w:rsidR="004B3F38" w:rsidRPr="002D37EE" w:rsidRDefault="004B3F38" w:rsidP="004B3F38">
            <w:pPr>
              <w:spacing w:after="0" w:line="240" w:lineRule="auto"/>
              <w:rPr>
                <w:rFonts w:ascii="Arial" w:eastAsia="Times New Roman" w:hAnsi="Arial" w:cs="Arial"/>
                <w:sz w:val="20"/>
                <w:szCs w:val="20"/>
                <w:lang w:val="en-U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3F38" w:rsidRPr="002D37EE" w:rsidRDefault="004B3F38" w:rsidP="004B3F38">
            <w:pPr>
              <w:spacing w:after="0" w:line="240" w:lineRule="auto"/>
              <w:rPr>
                <w:rFonts w:ascii="Arial" w:eastAsia="Times New Roman" w:hAnsi="Arial" w:cs="Arial"/>
                <w:sz w:val="20"/>
                <w:szCs w:val="20"/>
                <w:lang w:val="en-US"/>
              </w:rPr>
            </w:pPr>
          </w:p>
        </w:tc>
      </w:tr>
    </w:tbl>
    <w:p w:rsidR="00F518BD" w:rsidRPr="005A0FC0" w:rsidRDefault="00F518BD" w:rsidP="00F518BD">
      <w:pPr>
        <w:spacing w:after="0" w:line="240" w:lineRule="auto"/>
        <w:jc w:val="center"/>
        <w:rPr>
          <w:rFonts w:ascii="Arial" w:eastAsia="Times New Roman" w:hAnsi="Arial" w:cs="Arial"/>
          <w:b/>
          <w:sz w:val="24"/>
          <w:szCs w:val="24"/>
          <w:lang w:val="en-GB"/>
        </w:rPr>
      </w:pPr>
    </w:p>
    <w:p w:rsidR="00F518BD" w:rsidRPr="005A0FC0" w:rsidRDefault="00F518BD" w:rsidP="00F518BD">
      <w:pPr>
        <w:spacing w:after="0" w:line="240" w:lineRule="auto"/>
        <w:rPr>
          <w:rFonts w:ascii="Times New Roman" w:eastAsia="Times New Roman" w:hAnsi="Times New Roman" w:cs="Times New Roman"/>
          <w:b/>
          <w:sz w:val="24"/>
          <w:szCs w:val="24"/>
          <w:lang w:val="en-US"/>
        </w:rPr>
      </w:pPr>
    </w:p>
    <w:p w:rsidR="005A0FC0" w:rsidRPr="002B08C0" w:rsidRDefault="005A0FC0" w:rsidP="002B08C0">
      <w:pPr>
        <w:spacing w:after="0" w:line="240" w:lineRule="auto"/>
        <w:rPr>
          <w:rFonts w:ascii="Times New Roman" w:eastAsia="Times New Roman" w:hAnsi="Times New Roman" w:cs="Times New Roman"/>
          <w:sz w:val="24"/>
          <w:szCs w:val="24"/>
          <w:lang w:val="en-US"/>
        </w:rPr>
      </w:pPr>
    </w:p>
    <w:sectPr w:rsidR="005A0FC0" w:rsidRPr="002B08C0" w:rsidSect="00AE0749">
      <w:headerReference w:type="even" r:id="rId7"/>
      <w:headerReference w:type="default" r:id="rId8"/>
      <w:footerReference w:type="default" r:id="rId9"/>
      <w:headerReference w:type="first" r:id="rId10"/>
      <w:pgSz w:w="16834" w:h="11909" w:orient="landscape" w:code="9"/>
      <w:pgMar w:top="850" w:right="850" w:bottom="141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0DC" w:rsidRDefault="006970DC">
      <w:pPr>
        <w:spacing w:after="0" w:line="240" w:lineRule="auto"/>
      </w:pPr>
      <w:r>
        <w:separator/>
      </w:r>
    </w:p>
  </w:endnote>
  <w:endnote w:type="continuationSeparator" w:id="0">
    <w:p w:rsidR="006970DC" w:rsidRDefault="00697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62" w:rsidRPr="00D072EF" w:rsidRDefault="00194D62">
    <w:pPr>
      <w:pStyle w:val="Footer"/>
      <w:jc w:val="right"/>
      <w:rPr>
        <w:rFonts w:ascii="Arial" w:hAnsi="Arial" w:cs="Arial"/>
        <w:sz w:val="20"/>
        <w:szCs w:val="20"/>
      </w:rPr>
    </w:pPr>
  </w:p>
  <w:p w:rsidR="00194D62" w:rsidRDefault="00194D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0DC" w:rsidRDefault="006970DC">
      <w:pPr>
        <w:spacing w:after="0" w:line="240" w:lineRule="auto"/>
      </w:pPr>
      <w:r>
        <w:separator/>
      </w:r>
    </w:p>
  </w:footnote>
  <w:footnote w:type="continuationSeparator" w:id="0">
    <w:p w:rsidR="006970DC" w:rsidRDefault="00697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62" w:rsidRDefault="00194D62" w:rsidP="00AE07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94D62" w:rsidRDefault="00194D62" w:rsidP="00AE0749">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62" w:rsidRDefault="00194D62" w:rsidP="00AE0749">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62" w:rsidRDefault="00194D62" w:rsidP="00AE0749">
    <w:pPr>
      <w:pStyle w:val="Header"/>
      <w:jc w:val="right"/>
      <w:rPr>
        <w:rFonts w:ascii="Arial" w:hAnsi="Arial" w:cs="Arial"/>
        <w:noProof/>
        <w:lang w:eastAsia="en-ZA"/>
      </w:rPr>
    </w:pPr>
  </w:p>
  <w:p w:rsidR="00194D62" w:rsidRDefault="00194D62" w:rsidP="00AE0749">
    <w:pPr>
      <w:pStyle w:val="Header"/>
      <w:jc w:val="right"/>
      <w:rPr>
        <w:rFonts w:ascii="Arial" w:hAnsi="Arial" w:cs="Arial"/>
        <w:noProof/>
        <w:lang w:eastAsia="en-ZA"/>
      </w:rPr>
    </w:pPr>
  </w:p>
  <w:p w:rsidR="00194D62" w:rsidRPr="00574F47" w:rsidRDefault="00194D62" w:rsidP="00BE5EF0">
    <w:pPr>
      <w:pStyle w:val="Header"/>
      <w:ind w:firstLine="720"/>
      <w:rPr>
        <w:b/>
        <w:sz w:val="28"/>
        <w:szCs w:val="28"/>
      </w:rPr>
    </w:pPr>
    <w:r>
      <w:rPr>
        <w:rFonts w:ascii="Arial" w:hAnsi="Arial" w:cs="Arial"/>
        <w:noProof/>
        <w:lang w:eastAsia="en-Z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36783"/>
    <w:multiLevelType w:val="multilevel"/>
    <w:tmpl w:val="C9CC24A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C0"/>
    <w:rsid w:val="00002279"/>
    <w:rsid w:val="000319DE"/>
    <w:rsid w:val="000838DC"/>
    <w:rsid w:val="000B58EC"/>
    <w:rsid w:val="000F4896"/>
    <w:rsid w:val="00116917"/>
    <w:rsid w:val="00194D62"/>
    <w:rsid w:val="001B03C8"/>
    <w:rsid w:val="001D390D"/>
    <w:rsid w:val="001D3D9B"/>
    <w:rsid w:val="00203A84"/>
    <w:rsid w:val="002054EA"/>
    <w:rsid w:val="00226364"/>
    <w:rsid w:val="00230AED"/>
    <w:rsid w:val="002B08C0"/>
    <w:rsid w:val="002C21AB"/>
    <w:rsid w:val="002C6253"/>
    <w:rsid w:val="002C6777"/>
    <w:rsid w:val="002D3011"/>
    <w:rsid w:val="002D37EE"/>
    <w:rsid w:val="002E2988"/>
    <w:rsid w:val="00307A0C"/>
    <w:rsid w:val="00321A76"/>
    <w:rsid w:val="00336DC3"/>
    <w:rsid w:val="003C56CB"/>
    <w:rsid w:val="003C7CDD"/>
    <w:rsid w:val="004467B9"/>
    <w:rsid w:val="004876B2"/>
    <w:rsid w:val="004B3F38"/>
    <w:rsid w:val="004B5766"/>
    <w:rsid w:val="004C0827"/>
    <w:rsid w:val="004C6375"/>
    <w:rsid w:val="004E3C83"/>
    <w:rsid w:val="00502D86"/>
    <w:rsid w:val="005A0FC0"/>
    <w:rsid w:val="005C2607"/>
    <w:rsid w:val="005F1039"/>
    <w:rsid w:val="005F5C23"/>
    <w:rsid w:val="006032C9"/>
    <w:rsid w:val="006208B6"/>
    <w:rsid w:val="00631A7A"/>
    <w:rsid w:val="00663AEB"/>
    <w:rsid w:val="0068142D"/>
    <w:rsid w:val="006970DC"/>
    <w:rsid w:val="006A4A74"/>
    <w:rsid w:val="006B0A82"/>
    <w:rsid w:val="006E57FB"/>
    <w:rsid w:val="006F1563"/>
    <w:rsid w:val="007B0714"/>
    <w:rsid w:val="007C4AFF"/>
    <w:rsid w:val="007E0F3D"/>
    <w:rsid w:val="00805F44"/>
    <w:rsid w:val="00864565"/>
    <w:rsid w:val="00865A8B"/>
    <w:rsid w:val="008C3014"/>
    <w:rsid w:val="0090032F"/>
    <w:rsid w:val="00911E5D"/>
    <w:rsid w:val="00951ECC"/>
    <w:rsid w:val="00980269"/>
    <w:rsid w:val="00997CF4"/>
    <w:rsid w:val="009A23CB"/>
    <w:rsid w:val="00A77CB2"/>
    <w:rsid w:val="00A9336D"/>
    <w:rsid w:val="00AB43DF"/>
    <w:rsid w:val="00AC5B01"/>
    <w:rsid w:val="00AE0749"/>
    <w:rsid w:val="00AF32CE"/>
    <w:rsid w:val="00AF5FA0"/>
    <w:rsid w:val="00AF7972"/>
    <w:rsid w:val="00B17621"/>
    <w:rsid w:val="00B5575A"/>
    <w:rsid w:val="00B84015"/>
    <w:rsid w:val="00B94C34"/>
    <w:rsid w:val="00BB5698"/>
    <w:rsid w:val="00BC60A0"/>
    <w:rsid w:val="00BE5EF0"/>
    <w:rsid w:val="00C34AA0"/>
    <w:rsid w:val="00C46EBC"/>
    <w:rsid w:val="00C5756D"/>
    <w:rsid w:val="00C6431C"/>
    <w:rsid w:val="00C66EDF"/>
    <w:rsid w:val="00C672BC"/>
    <w:rsid w:val="00CD5660"/>
    <w:rsid w:val="00D24962"/>
    <w:rsid w:val="00D311BC"/>
    <w:rsid w:val="00D35529"/>
    <w:rsid w:val="00D57D45"/>
    <w:rsid w:val="00D93FFF"/>
    <w:rsid w:val="00DC303F"/>
    <w:rsid w:val="00E05DD4"/>
    <w:rsid w:val="00E2104A"/>
    <w:rsid w:val="00E31B53"/>
    <w:rsid w:val="00E31DA0"/>
    <w:rsid w:val="00E43B65"/>
    <w:rsid w:val="00E45B98"/>
    <w:rsid w:val="00E92ED5"/>
    <w:rsid w:val="00EA60FE"/>
    <w:rsid w:val="00EB1679"/>
    <w:rsid w:val="00EC1E3B"/>
    <w:rsid w:val="00ED11B2"/>
    <w:rsid w:val="00ED5C66"/>
    <w:rsid w:val="00EE2DD7"/>
    <w:rsid w:val="00EE38A5"/>
    <w:rsid w:val="00F378DC"/>
    <w:rsid w:val="00F518BD"/>
    <w:rsid w:val="00F53EF3"/>
    <w:rsid w:val="00F77936"/>
    <w:rsid w:val="00F84D02"/>
    <w:rsid w:val="00FB5152"/>
    <w:rsid w:val="00FD4248"/>
    <w:rsid w:val="00FF61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18B4E"/>
  <w15:chartTrackingRefBased/>
  <w15:docId w15:val="{3F4FA076-FBA5-41B1-B8FC-85DDB88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0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0FC0"/>
  </w:style>
  <w:style w:type="paragraph" w:styleId="Footer">
    <w:name w:val="footer"/>
    <w:basedOn w:val="Normal"/>
    <w:link w:val="FooterChar"/>
    <w:uiPriority w:val="99"/>
    <w:unhideWhenUsed/>
    <w:rsid w:val="005A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FC0"/>
  </w:style>
  <w:style w:type="character" w:styleId="PageNumber">
    <w:name w:val="page number"/>
    <w:basedOn w:val="DefaultParagraphFont"/>
    <w:rsid w:val="005A0FC0"/>
  </w:style>
  <w:style w:type="character" w:styleId="Hyperlink">
    <w:name w:val="Hyperlink"/>
    <w:uiPriority w:val="99"/>
    <w:unhideWhenUsed/>
    <w:rsid w:val="005A0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8278">
      <w:bodyDiv w:val="1"/>
      <w:marLeft w:val="0"/>
      <w:marRight w:val="0"/>
      <w:marTop w:val="0"/>
      <w:marBottom w:val="0"/>
      <w:divBdr>
        <w:top w:val="none" w:sz="0" w:space="0" w:color="auto"/>
        <w:left w:val="none" w:sz="0" w:space="0" w:color="auto"/>
        <w:bottom w:val="none" w:sz="0" w:space="0" w:color="auto"/>
        <w:right w:val="none" w:sz="0" w:space="0" w:color="auto"/>
      </w:divBdr>
    </w:div>
    <w:div w:id="144663911">
      <w:bodyDiv w:val="1"/>
      <w:marLeft w:val="0"/>
      <w:marRight w:val="0"/>
      <w:marTop w:val="0"/>
      <w:marBottom w:val="0"/>
      <w:divBdr>
        <w:top w:val="none" w:sz="0" w:space="0" w:color="auto"/>
        <w:left w:val="none" w:sz="0" w:space="0" w:color="auto"/>
        <w:bottom w:val="none" w:sz="0" w:space="0" w:color="auto"/>
        <w:right w:val="none" w:sz="0" w:space="0" w:color="auto"/>
      </w:divBdr>
    </w:div>
    <w:div w:id="213346346">
      <w:bodyDiv w:val="1"/>
      <w:marLeft w:val="0"/>
      <w:marRight w:val="0"/>
      <w:marTop w:val="0"/>
      <w:marBottom w:val="0"/>
      <w:divBdr>
        <w:top w:val="none" w:sz="0" w:space="0" w:color="auto"/>
        <w:left w:val="none" w:sz="0" w:space="0" w:color="auto"/>
        <w:bottom w:val="none" w:sz="0" w:space="0" w:color="auto"/>
        <w:right w:val="none" w:sz="0" w:space="0" w:color="auto"/>
      </w:divBdr>
    </w:div>
    <w:div w:id="234096556">
      <w:bodyDiv w:val="1"/>
      <w:marLeft w:val="0"/>
      <w:marRight w:val="0"/>
      <w:marTop w:val="0"/>
      <w:marBottom w:val="0"/>
      <w:divBdr>
        <w:top w:val="none" w:sz="0" w:space="0" w:color="auto"/>
        <w:left w:val="none" w:sz="0" w:space="0" w:color="auto"/>
        <w:bottom w:val="none" w:sz="0" w:space="0" w:color="auto"/>
        <w:right w:val="none" w:sz="0" w:space="0" w:color="auto"/>
      </w:divBdr>
    </w:div>
    <w:div w:id="274294198">
      <w:bodyDiv w:val="1"/>
      <w:marLeft w:val="0"/>
      <w:marRight w:val="0"/>
      <w:marTop w:val="0"/>
      <w:marBottom w:val="0"/>
      <w:divBdr>
        <w:top w:val="none" w:sz="0" w:space="0" w:color="auto"/>
        <w:left w:val="none" w:sz="0" w:space="0" w:color="auto"/>
        <w:bottom w:val="none" w:sz="0" w:space="0" w:color="auto"/>
        <w:right w:val="none" w:sz="0" w:space="0" w:color="auto"/>
      </w:divBdr>
    </w:div>
    <w:div w:id="302391576">
      <w:bodyDiv w:val="1"/>
      <w:marLeft w:val="0"/>
      <w:marRight w:val="0"/>
      <w:marTop w:val="0"/>
      <w:marBottom w:val="0"/>
      <w:divBdr>
        <w:top w:val="none" w:sz="0" w:space="0" w:color="auto"/>
        <w:left w:val="none" w:sz="0" w:space="0" w:color="auto"/>
        <w:bottom w:val="none" w:sz="0" w:space="0" w:color="auto"/>
        <w:right w:val="none" w:sz="0" w:space="0" w:color="auto"/>
      </w:divBdr>
    </w:div>
    <w:div w:id="638923429">
      <w:bodyDiv w:val="1"/>
      <w:marLeft w:val="0"/>
      <w:marRight w:val="0"/>
      <w:marTop w:val="0"/>
      <w:marBottom w:val="0"/>
      <w:divBdr>
        <w:top w:val="none" w:sz="0" w:space="0" w:color="auto"/>
        <w:left w:val="none" w:sz="0" w:space="0" w:color="auto"/>
        <w:bottom w:val="none" w:sz="0" w:space="0" w:color="auto"/>
        <w:right w:val="none" w:sz="0" w:space="0" w:color="auto"/>
      </w:divBdr>
    </w:div>
    <w:div w:id="845024330">
      <w:bodyDiv w:val="1"/>
      <w:marLeft w:val="0"/>
      <w:marRight w:val="0"/>
      <w:marTop w:val="0"/>
      <w:marBottom w:val="0"/>
      <w:divBdr>
        <w:top w:val="none" w:sz="0" w:space="0" w:color="auto"/>
        <w:left w:val="none" w:sz="0" w:space="0" w:color="auto"/>
        <w:bottom w:val="none" w:sz="0" w:space="0" w:color="auto"/>
        <w:right w:val="none" w:sz="0" w:space="0" w:color="auto"/>
      </w:divBdr>
    </w:div>
    <w:div w:id="900213775">
      <w:bodyDiv w:val="1"/>
      <w:marLeft w:val="0"/>
      <w:marRight w:val="0"/>
      <w:marTop w:val="0"/>
      <w:marBottom w:val="0"/>
      <w:divBdr>
        <w:top w:val="none" w:sz="0" w:space="0" w:color="auto"/>
        <w:left w:val="none" w:sz="0" w:space="0" w:color="auto"/>
        <w:bottom w:val="none" w:sz="0" w:space="0" w:color="auto"/>
        <w:right w:val="none" w:sz="0" w:space="0" w:color="auto"/>
      </w:divBdr>
    </w:div>
    <w:div w:id="1078480884">
      <w:bodyDiv w:val="1"/>
      <w:marLeft w:val="0"/>
      <w:marRight w:val="0"/>
      <w:marTop w:val="0"/>
      <w:marBottom w:val="0"/>
      <w:divBdr>
        <w:top w:val="none" w:sz="0" w:space="0" w:color="auto"/>
        <w:left w:val="none" w:sz="0" w:space="0" w:color="auto"/>
        <w:bottom w:val="none" w:sz="0" w:space="0" w:color="auto"/>
        <w:right w:val="none" w:sz="0" w:space="0" w:color="auto"/>
      </w:divBdr>
    </w:div>
    <w:div w:id="1247150847">
      <w:bodyDiv w:val="1"/>
      <w:marLeft w:val="0"/>
      <w:marRight w:val="0"/>
      <w:marTop w:val="0"/>
      <w:marBottom w:val="0"/>
      <w:divBdr>
        <w:top w:val="none" w:sz="0" w:space="0" w:color="auto"/>
        <w:left w:val="none" w:sz="0" w:space="0" w:color="auto"/>
        <w:bottom w:val="none" w:sz="0" w:space="0" w:color="auto"/>
        <w:right w:val="none" w:sz="0" w:space="0" w:color="auto"/>
      </w:divBdr>
    </w:div>
    <w:div w:id="1377509733">
      <w:bodyDiv w:val="1"/>
      <w:marLeft w:val="0"/>
      <w:marRight w:val="0"/>
      <w:marTop w:val="0"/>
      <w:marBottom w:val="0"/>
      <w:divBdr>
        <w:top w:val="none" w:sz="0" w:space="0" w:color="auto"/>
        <w:left w:val="none" w:sz="0" w:space="0" w:color="auto"/>
        <w:bottom w:val="none" w:sz="0" w:space="0" w:color="auto"/>
        <w:right w:val="none" w:sz="0" w:space="0" w:color="auto"/>
      </w:divBdr>
    </w:div>
    <w:div w:id="1485002595">
      <w:bodyDiv w:val="1"/>
      <w:marLeft w:val="0"/>
      <w:marRight w:val="0"/>
      <w:marTop w:val="0"/>
      <w:marBottom w:val="0"/>
      <w:divBdr>
        <w:top w:val="none" w:sz="0" w:space="0" w:color="auto"/>
        <w:left w:val="none" w:sz="0" w:space="0" w:color="auto"/>
        <w:bottom w:val="none" w:sz="0" w:space="0" w:color="auto"/>
        <w:right w:val="none" w:sz="0" w:space="0" w:color="auto"/>
      </w:divBdr>
    </w:div>
    <w:div w:id="1571497218">
      <w:bodyDiv w:val="1"/>
      <w:marLeft w:val="0"/>
      <w:marRight w:val="0"/>
      <w:marTop w:val="0"/>
      <w:marBottom w:val="0"/>
      <w:divBdr>
        <w:top w:val="none" w:sz="0" w:space="0" w:color="auto"/>
        <w:left w:val="none" w:sz="0" w:space="0" w:color="auto"/>
        <w:bottom w:val="none" w:sz="0" w:space="0" w:color="auto"/>
        <w:right w:val="none" w:sz="0" w:space="0" w:color="auto"/>
      </w:divBdr>
    </w:div>
    <w:div w:id="1716388561">
      <w:bodyDiv w:val="1"/>
      <w:marLeft w:val="0"/>
      <w:marRight w:val="0"/>
      <w:marTop w:val="0"/>
      <w:marBottom w:val="0"/>
      <w:divBdr>
        <w:top w:val="none" w:sz="0" w:space="0" w:color="auto"/>
        <w:left w:val="none" w:sz="0" w:space="0" w:color="auto"/>
        <w:bottom w:val="none" w:sz="0" w:space="0" w:color="auto"/>
        <w:right w:val="none" w:sz="0" w:space="0" w:color="auto"/>
      </w:divBdr>
    </w:div>
    <w:div w:id="1851723372">
      <w:bodyDiv w:val="1"/>
      <w:marLeft w:val="0"/>
      <w:marRight w:val="0"/>
      <w:marTop w:val="0"/>
      <w:marBottom w:val="0"/>
      <w:divBdr>
        <w:top w:val="none" w:sz="0" w:space="0" w:color="auto"/>
        <w:left w:val="none" w:sz="0" w:space="0" w:color="auto"/>
        <w:bottom w:val="none" w:sz="0" w:space="0" w:color="auto"/>
        <w:right w:val="none" w:sz="0" w:space="0" w:color="auto"/>
      </w:divBdr>
    </w:div>
    <w:div w:id="1882983511">
      <w:bodyDiv w:val="1"/>
      <w:marLeft w:val="0"/>
      <w:marRight w:val="0"/>
      <w:marTop w:val="0"/>
      <w:marBottom w:val="0"/>
      <w:divBdr>
        <w:top w:val="none" w:sz="0" w:space="0" w:color="auto"/>
        <w:left w:val="none" w:sz="0" w:space="0" w:color="auto"/>
        <w:bottom w:val="none" w:sz="0" w:space="0" w:color="auto"/>
        <w:right w:val="none" w:sz="0" w:space="0" w:color="auto"/>
      </w:divBdr>
    </w:div>
    <w:div w:id="1914270618">
      <w:bodyDiv w:val="1"/>
      <w:marLeft w:val="0"/>
      <w:marRight w:val="0"/>
      <w:marTop w:val="0"/>
      <w:marBottom w:val="0"/>
      <w:divBdr>
        <w:top w:val="none" w:sz="0" w:space="0" w:color="auto"/>
        <w:left w:val="none" w:sz="0" w:space="0" w:color="auto"/>
        <w:bottom w:val="none" w:sz="0" w:space="0" w:color="auto"/>
        <w:right w:val="none" w:sz="0" w:space="0" w:color="auto"/>
      </w:divBdr>
    </w:div>
    <w:div w:id="1953047671">
      <w:bodyDiv w:val="1"/>
      <w:marLeft w:val="0"/>
      <w:marRight w:val="0"/>
      <w:marTop w:val="0"/>
      <w:marBottom w:val="0"/>
      <w:divBdr>
        <w:top w:val="none" w:sz="0" w:space="0" w:color="auto"/>
        <w:left w:val="none" w:sz="0" w:space="0" w:color="auto"/>
        <w:bottom w:val="none" w:sz="0" w:space="0" w:color="auto"/>
        <w:right w:val="none" w:sz="0" w:space="0" w:color="auto"/>
      </w:divBdr>
    </w:div>
    <w:div w:id="1992635645">
      <w:bodyDiv w:val="1"/>
      <w:marLeft w:val="0"/>
      <w:marRight w:val="0"/>
      <w:marTop w:val="0"/>
      <w:marBottom w:val="0"/>
      <w:divBdr>
        <w:top w:val="none" w:sz="0" w:space="0" w:color="auto"/>
        <w:left w:val="none" w:sz="0" w:space="0" w:color="auto"/>
        <w:bottom w:val="none" w:sz="0" w:space="0" w:color="auto"/>
        <w:right w:val="none" w:sz="0" w:space="0" w:color="auto"/>
      </w:divBdr>
    </w:div>
    <w:div w:id="2058048904">
      <w:bodyDiv w:val="1"/>
      <w:marLeft w:val="0"/>
      <w:marRight w:val="0"/>
      <w:marTop w:val="0"/>
      <w:marBottom w:val="0"/>
      <w:divBdr>
        <w:top w:val="none" w:sz="0" w:space="0" w:color="auto"/>
        <w:left w:val="none" w:sz="0" w:space="0" w:color="auto"/>
        <w:bottom w:val="none" w:sz="0" w:space="0" w:color="auto"/>
        <w:right w:val="none" w:sz="0" w:space="0" w:color="auto"/>
      </w:divBdr>
    </w:div>
    <w:div w:id="20662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Thokozani Ngcobo</dc:creator>
  <cp:keywords/>
  <dc:description/>
  <cp:lastModifiedBy>Zoleka C. Bomoyi</cp:lastModifiedBy>
  <cp:revision>2</cp:revision>
  <dcterms:created xsi:type="dcterms:W3CDTF">2021-10-06T10:15:00Z</dcterms:created>
  <dcterms:modified xsi:type="dcterms:W3CDTF">2021-10-06T10:15:00Z</dcterms:modified>
</cp:coreProperties>
</file>